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12E45" w14:textId="77777777" w:rsidR="00C106AC" w:rsidRPr="003D4633" w:rsidRDefault="00C106AC" w:rsidP="00C106AC">
      <w:pPr>
        <w:pStyle w:val="muc"/>
        <w:ind w:firstLine="720"/>
        <w:jc w:val="center"/>
        <w:rPr>
          <w:lang w:val="vi"/>
        </w:rPr>
      </w:pPr>
      <w:bookmarkStart w:id="0" w:name="_Toc169957218"/>
      <w:r w:rsidRPr="003D4633">
        <w:rPr>
          <w:lang w:val="vi"/>
        </w:rPr>
        <w:t>CHƯƠNG 2: KẾT QUẢ NGHIÊN CỨU</w:t>
      </w:r>
      <w:bookmarkEnd w:id="0"/>
    </w:p>
    <w:p w14:paraId="0B08DD9E" w14:textId="77777777" w:rsidR="00C106AC" w:rsidRPr="003D4633" w:rsidRDefault="00C106AC" w:rsidP="00C106AC">
      <w:pPr>
        <w:pStyle w:val="muc"/>
        <w:rPr>
          <w:lang w:val="vi"/>
        </w:rPr>
      </w:pPr>
      <w:bookmarkStart w:id="1" w:name="_Toc169957219"/>
      <w:r w:rsidRPr="003D4633">
        <w:rPr>
          <w:lang w:val="vi"/>
        </w:rPr>
        <w:t>2.1. Khảo sát hệ Thống Mạng, dự thảo mô hình mạng.</w:t>
      </w:r>
      <w:bookmarkEnd w:id="1"/>
    </w:p>
    <w:p w14:paraId="6E2AB3FD" w14:textId="77777777" w:rsidR="00C106AC" w:rsidRPr="003D4633" w:rsidRDefault="00C106AC" w:rsidP="00C106AC">
      <w:pPr>
        <w:pStyle w:val="muc"/>
        <w:rPr>
          <w:lang w:val="vi"/>
        </w:rPr>
      </w:pPr>
      <w:bookmarkStart w:id="2" w:name="_Toc169957220"/>
      <w:r w:rsidRPr="003D4633">
        <w:rPr>
          <w:lang w:val="vi"/>
        </w:rPr>
        <w:t>2.1.1. Khảo sát hệ thống</w:t>
      </w:r>
      <w:bookmarkEnd w:id="2"/>
    </w:p>
    <w:p w14:paraId="7747D696" w14:textId="77777777" w:rsidR="00C106AC" w:rsidRDefault="00C106AC" w:rsidP="00C106AC">
      <w:pPr>
        <w:spacing w:before="80" w:line="312" w:lineRule="auto"/>
        <w:rPr>
          <w:b/>
        </w:rPr>
      </w:pPr>
      <w:r>
        <w:rPr>
          <w:b/>
        </w:rPr>
        <w:t>- Thực thi:</w:t>
      </w:r>
    </w:p>
    <w:p w14:paraId="1A002511" w14:textId="77777777" w:rsidR="00C106AC" w:rsidRDefault="00C106AC" w:rsidP="00C106AC">
      <w:pPr>
        <w:spacing w:before="80" w:line="312" w:lineRule="auto"/>
      </w:pPr>
      <w:r>
        <w:t>+ Thu thập thông tin về yêu cầu của trường và khoa, khả năng mở rộng, phát triển, hạ tầng mạng…</w:t>
      </w:r>
    </w:p>
    <w:p w14:paraId="129AB84C" w14:textId="77777777" w:rsidR="00C106AC" w:rsidRDefault="00C106AC" w:rsidP="00C106AC">
      <w:pPr>
        <w:spacing w:before="80" w:line="312" w:lineRule="auto"/>
      </w:pPr>
      <w:r>
        <w:t>+ Tiến hành thu thập thông tin về phía yêu cầu của nhà trường từ nhiều đối tượng khác nhau chọn lọc cho phù hợp.</w:t>
      </w:r>
    </w:p>
    <w:p w14:paraId="549CFB26" w14:textId="77777777" w:rsidR="00C106AC" w:rsidRDefault="00C106AC" w:rsidP="00C106AC">
      <w:pPr>
        <w:spacing w:before="80" w:line="312" w:lineRule="auto"/>
      </w:pPr>
      <w:r>
        <w:t>+ Quan sát địa hình thực tế của tòa nhà và các gian phòng dự kiến đường đi của dây mạng, khoảng cách giữa các thiết bị, máy tính, …</w:t>
      </w:r>
    </w:p>
    <w:p w14:paraId="255BBBD8" w14:textId="7B5E77B8" w:rsidR="00C106AC" w:rsidRDefault="00C106AC" w:rsidP="00C106AC">
      <w:pPr>
        <w:spacing w:before="80" w:line="312" w:lineRule="auto"/>
      </w:pPr>
      <w:r>
        <w:t xml:space="preserve">+ Khảo sát và đo đạc phòng máy cần lắp đặt, tìm hiểu phòng máy về các mặt: ánh sáng, đường điện sẵn có và đo đạc diện tích phòng máy … ở đây cụ thể trên tầng </w:t>
      </w:r>
      <w:r>
        <w:rPr>
          <w:lang w:val="en-US"/>
        </w:rPr>
        <w:t>11</w:t>
      </w:r>
      <w:r>
        <w:t>-A1.</w:t>
      </w:r>
    </w:p>
    <w:p w14:paraId="4B421B8B" w14:textId="77777777" w:rsidR="00C106AC" w:rsidRDefault="00C106AC" w:rsidP="00C106AC">
      <w:pPr>
        <w:spacing w:before="80" w:line="312" w:lineRule="auto"/>
      </w:pPr>
      <w:r>
        <w:t>+ Sau khi khảo sát, phỏng vấn cần tập hợp lại thông tin, phân chia công việc theo khả năng của nhóm, lên kế hoạch chi tiết thiết kế.</w:t>
      </w:r>
    </w:p>
    <w:p w14:paraId="422787AD" w14:textId="77777777" w:rsidR="00C106AC" w:rsidRDefault="00C106AC" w:rsidP="00C106AC">
      <w:pPr>
        <w:spacing w:before="80" w:line="312" w:lineRule="auto"/>
        <w:rPr>
          <w:b/>
        </w:rPr>
      </w:pPr>
      <w:r>
        <w:rPr>
          <w:b/>
        </w:rPr>
        <w:t>-  Kết quả:</w:t>
      </w:r>
    </w:p>
    <w:p w14:paraId="018CCC12" w14:textId="642B6284" w:rsidR="00C106AC" w:rsidRDefault="00C106AC" w:rsidP="00C106AC">
      <w:pPr>
        <w:spacing w:before="80" w:line="312" w:lineRule="auto"/>
      </w:pPr>
      <w:r>
        <w:t xml:space="preserve">Gồm </w:t>
      </w:r>
      <w:r>
        <w:rPr>
          <w:lang w:val="en-US"/>
        </w:rPr>
        <w:t>6</w:t>
      </w:r>
      <w:r>
        <w:t xml:space="preserve"> phòng, có cửa sổ cung cấp ánh sáng cho phòng và có thể hạn chế ánh sáng bằng rèm cửa.</w:t>
      </w:r>
    </w:p>
    <w:p w14:paraId="117D8850" w14:textId="77777777" w:rsidR="00C106AC" w:rsidRDefault="00C106AC" w:rsidP="00C106AC">
      <w:pPr>
        <w:spacing w:before="80" w:line="312" w:lineRule="auto"/>
      </w:pPr>
      <w:r>
        <w:t>Đã có sẵn các ổ cắm điện xung quanh phòng nhưng cần thiết lập riêng 1 hệ thống cho các phòng máy (hệ thống điện được đi chung với cáp ren bảo vệ cáp mạng).</w:t>
      </w:r>
    </w:p>
    <w:p w14:paraId="17E31A44" w14:textId="77777777" w:rsidR="00C106AC" w:rsidRDefault="00C106AC" w:rsidP="00C106AC">
      <w:pPr>
        <w:spacing w:before="80" w:line="312" w:lineRule="auto"/>
      </w:pPr>
      <w:r>
        <w:t>Các phòng có diện tích khác nhau nhưng cần chừa ra các diện tích khu vực bục để dễ dàng làm việc, học tập như thuyết trình, giảng dạy, .... khu vực này bao gồm máy chủ, máy chiếu, bàn để máy các thiết bị khác. Ngoài ra yêu cầu cần sắp xếp sao cho có các hành lang chạy dọc phòng để thuận tiện cho việc đi lại.</w:t>
      </w:r>
    </w:p>
    <w:p w14:paraId="7E736054" w14:textId="77777777" w:rsidR="00C106AC" w:rsidRDefault="00C106AC" w:rsidP="00C106AC">
      <w:pPr>
        <w:spacing w:before="80" w:line="312" w:lineRule="auto"/>
        <w:rPr>
          <w:b/>
        </w:rPr>
      </w:pPr>
      <w:r>
        <w:rPr>
          <w:b/>
        </w:rPr>
        <w:t>-  Kích thước phòng:</w:t>
      </w:r>
    </w:p>
    <w:p w14:paraId="2B4372DC" w14:textId="5C7A6A62" w:rsidR="00C106AC" w:rsidRDefault="00C106AC" w:rsidP="00C106AC">
      <w:pPr>
        <w:spacing w:before="80" w:line="312" w:lineRule="auto"/>
        <w:ind w:left="360" w:firstLine="0"/>
      </w:pPr>
      <w:r>
        <w:t>+ Phòng 1</w:t>
      </w:r>
      <w:r>
        <w:rPr>
          <w:lang w:val="en-US"/>
        </w:rPr>
        <w:t>1</w:t>
      </w:r>
      <w:r>
        <w:t>01 dài 1</w:t>
      </w:r>
      <w:r>
        <w:rPr>
          <w:lang w:val="en-US"/>
        </w:rPr>
        <w:t>1</w:t>
      </w:r>
      <w:r>
        <w:t>.</w:t>
      </w:r>
      <w:r>
        <w:rPr>
          <w:lang w:val="en-US"/>
        </w:rPr>
        <w:t>6</w:t>
      </w:r>
      <w:r>
        <w:t xml:space="preserve">5m, rộng </w:t>
      </w:r>
      <w:r>
        <w:rPr>
          <w:lang w:val="en-US"/>
        </w:rPr>
        <w:t>8.15</w:t>
      </w:r>
      <w:r>
        <w:t>m</w:t>
      </w:r>
    </w:p>
    <w:p w14:paraId="559A3936" w14:textId="31B750CD" w:rsidR="00C106AC" w:rsidRDefault="00C106AC" w:rsidP="00C106AC">
      <w:pPr>
        <w:spacing w:before="80" w:line="312" w:lineRule="auto"/>
        <w:ind w:left="360" w:firstLine="0"/>
      </w:pPr>
      <w:r>
        <w:t>+ Phòng 1</w:t>
      </w:r>
      <w:r>
        <w:rPr>
          <w:lang w:val="en-US"/>
        </w:rPr>
        <w:t>1</w:t>
      </w:r>
      <w:r>
        <w:t xml:space="preserve">02 dài </w:t>
      </w:r>
      <w:r>
        <w:rPr>
          <w:lang w:val="en-US"/>
        </w:rPr>
        <w:t>14</w:t>
      </w:r>
      <w:r>
        <w:t xml:space="preserve">m, rộng </w:t>
      </w:r>
      <w:r>
        <w:rPr>
          <w:lang w:val="en-US"/>
        </w:rPr>
        <w:t>8</w:t>
      </w:r>
      <w:r>
        <w:t xml:space="preserve">m </w:t>
      </w:r>
    </w:p>
    <w:p w14:paraId="1891BDE9" w14:textId="4E499E08" w:rsidR="00C106AC" w:rsidRDefault="00C106AC" w:rsidP="00C106AC">
      <w:pPr>
        <w:spacing w:before="80" w:line="312" w:lineRule="auto"/>
        <w:ind w:left="360" w:firstLine="0"/>
      </w:pPr>
      <w:r>
        <w:lastRenderedPageBreak/>
        <w:t>+ Phòng 1</w:t>
      </w:r>
      <w:r>
        <w:rPr>
          <w:lang w:val="en-US"/>
        </w:rPr>
        <w:t>1</w:t>
      </w:r>
      <w:r>
        <w:t xml:space="preserve">03 dài </w:t>
      </w:r>
      <w:r>
        <w:rPr>
          <w:lang w:val="en-US"/>
        </w:rPr>
        <w:t>11.7</w:t>
      </w:r>
      <w:r>
        <w:t xml:space="preserve">m, rộng </w:t>
      </w:r>
      <w:r>
        <w:rPr>
          <w:lang w:val="en-US"/>
        </w:rPr>
        <w:t>7.2</w:t>
      </w:r>
      <w:r>
        <w:t xml:space="preserve">m </w:t>
      </w:r>
    </w:p>
    <w:p w14:paraId="2A2F5FB3" w14:textId="1522D354" w:rsidR="00C106AC" w:rsidRDefault="00C106AC" w:rsidP="00C106AC">
      <w:pPr>
        <w:spacing w:before="80" w:line="312" w:lineRule="auto"/>
        <w:ind w:left="360" w:firstLine="0"/>
      </w:pPr>
      <w:r>
        <w:t>+ Phòng 1</w:t>
      </w:r>
      <w:r>
        <w:rPr>
          <w:lang w:val="en-US"/>
        </w:rPr>
        <w:t>1</w:t>
      </w:r>
      <w:r>
        <w:t>04 dài 1</w:t>
      </w:r>
      <w:r>
        <w:rPr>
          <w:lang w:val="en-US"/>
        </w:rPr>
        <w:t>1.65</w:t>
      </w:r>
      <w:r>
        <w:t xml:space="preserve">m, rộng </w:t>
      </w:r>
      <w:r>
        <w:rPr>
          <w:lang w:val="en-US"/>
        </w:rPr>
        <w:t>5</w:t>
      </w:r>
      <w:r>
        <w:t>.</w:t>
      </w:r>
      <w:r>
        <w:rPr>
          <w:lang w:val="en-US"/>
        </w:rPr>
        <w:t>2</w:t>
      </w:r>
      <w:r>
        <w:t xml:space="preserve">5m </w:t>
      </w:r>
    </w:p>
    <w:p w14:paraId="76771783" w14:textId="241BAC9A" w:rsidR="00C106AC" w:rsidRDefault="00C106AC" w:rsidP="00C106AC">
      <w:pPr>
        <w:spacing w:before="80" w:line="312" w:lineRule="auto"/>
        <w:ind w:left="360" w:firstLine="0"/>
      </w:pPr>
      <w:r>
        <w:t>+ Phòng 1</w:t>
      </w:r>
      <w:r>
        <w:rPr>
          <w:lang w:val="en-US"/>
        </w:rPr>
        <w:t>1</w:t>
      </w:r>
      <w:r>
        <w:t xml:space="preserve">05 dài </w:t>
      </w:r>
      <w:r>
        <w:rPr>
          <w:lang w:val="en-US"/>
        </w:rPr>
        <w:t>5.3</w:t>
      </w:r>
      <w:r>
        <w:t xml:space="preserve">m, rộng 5m </w:t>
      </w:r>
      <w:r>
        <w:br/>
        <w:t>+ Phòng 1</w:t>
      </w:r>
      <w:r>
        <w:rPr>
          <w:lang w:val="en-US"/>
        </w:rPr>
        <w:t>1</w:t>
      </w:r>
      <w:r>
        <w:t xml:space="preserve">06 dài </w:t>
      </w:r>
      <w:r w:rsidR="005E1E73">
        <w:rPr>
          <w:lang w:val="en-US"/>
        </w:rPr>
        <w:t>7.95</w:t>
      </w:r>
      <w:r>
        <w:t xml:space="preserve">m, rộng </w:t>
      </w:r>
      <w:r w:rsidR="005E1E73">
        <w:rPr>
          <w:lang w:val="en-US"/>
        </w:rPr>
        <w:t>5.25</w:t>
      </w:r>
      <w:r>
        <w:t xml:space="preserve">m </w:t>
      </w:r>
    </w:p>
    <w:p w14:paraId="7001A8E8" w14:textId="77777777" w:rsidR="00C106AC" w:rsidRDefault="00C106AC" w:rsidP="00C106AC">
      <w:pPr>
        <w:spacing w:before="80" w:line="312" w:lineRule="auto"/>
        <w:rPr>
          <w:b/>
        </w:rPr>
      </w:pPr>
      <w:r>
        <w:rPr>
          <w:b/>
        </w:rPr>
        <w:t>-  Không gian phòng:</w:t>
      </w:r>
    </w:p>
    <w:p w14:paraId="0AB9B3E9" w14:textId="77777777" w:rsidR="00C106AC" w:rsidRDefault="00C106AC" w:rsidP="00C106AC">
      <w:pPr>
        <w:spacing w:before="80" w:line="312" w:lineRule="auto"/>
      </w:pPr>
      <w:r>
        <w:t>Dây mạng được bố trí dưới mặt đất ở tất cả các phòng. Đường dây nối các phòng sẽ được bố trí dọc theo mép tường trong từ máy chủ đến từng phòng.</w:t>
      </w:r>
    </w:p>
    <w:p w14:paraId="1137AD37" w14:textId="77777777" w:rsidR="00C106AC" w:rsidRDefault="00C106AC" w:rsidP="00C106AC">
      <w:pPr>
        <w:spacing w:before="80" w:line="312" w:lineRule="auto"/>
      </w:pPr>
      <w:r>
        <w:t>Không gian phải rộng rãi, thoải mái, tạo hứng thú cho công việc, các vị trí ngồi của nhân viên không được sát nhau quá, mỗi nhân viên sẽ có 1 một chỗ làm việc riêng</w:t>
      </w:r>
    </w:p>
    <w:p w14:paraId="1FFCD9F8" w14:textId="77777777" w:rsidR="00C106AC" w:rsidRDefault="00C106AC" w:rsidP="00C106AC">
      <w:pPr>
        <w:spacing w:before="80" w:line="312" w:lineRule="auto"/>
        <w:rPr>
          <w:b/>
        </w:rPr>
      </w:pPr>
      <w:r>
        <w:rPr>
          <w:b/>
        </w:rPr>
        <w:t>Thuận lợi và khó khăn Thuận lợi:</w:t>
      </w:r>
    </w:p>
    <w:p w14:paraId="4242C168" w14:textId="77777777" w:rsidR="00C106AC" w:rsidRDefault="00C106AC" w:rsidP="00C106AC">
      <w:pPr>
        <w:spacing w:before="80" w:line="312" w:lineRule="auto"/>
      </w:pPr>
      <w:r>
        <w:t>+ Cơ sở hạ tầng tốt, ổn định và phù hợp việc thiết kế phòng ban làm việc cho công ty.</w:t>
      </w:r>
    </w:p>
    <w:p w14:paraId="1602831B" w14:textId="77777777" w:rsidR="00C106AC" w:rsidRDefault="00C106AC" w:rsidP="00C106AC">
      <w:pPr>
        <w:spacing w:before="80" w:line="312" w:lineRule="auto"/>
      </w:pPr>
      <w:r>
        <w:t>+ Làm việc tại tòa nhà có hệ thống với thang máy thuận tiện cho việc đi lại và vận chuyển thiết bị khi thi công.</w:t>
      </w:r>
    </w:p>
    <w:p w14:paraId="796C71DB" w14:textId="77777777" w:rsidR="00C106AC" w:rsidRDefault="00C106AC" w:rsidP="00C106AC">
      <w:pPr>
        <w:spacing w:before="80" w:line="312" w:lineRule="auto"/>
      </w:pPr>
      <w:r>
        <w:t>+ Các phòng ban liền kề nhau, dễ dàng thiết kế hệ thống mạng.</w:t>
      </w:r>
    </w:p>
    <w:p w14:paraId="5058D099" w14:textId="77777777" w:rsidR="00C106AC" w:rsidRDefault="00C106AC" w:rsidP="00C106AC">
      <w:pPr>
        <w:spacing w:before="80" w:line="312" w:lineRule="auto"/>
      </w:pPr>
      <w:r>
        <w:t>+ Môi trường làm việc đạt tiêu chuẩn</w:t>
      </w:r>
    </w:p>
    <w:p w14:paraId="7A47691A" w14:textId="77777777" w:rsidR="00C106AC" w:rsidRDefault="00C106AC" w:rsidP="00C106AC">
      <w:pPr>
        <w:spacing w:before="80" w:line="312" w:lineRule="auto"/>
        <w:rPr>
          <w:b/>
        </w:rPr>
      </w:pPr>
      <w:r>
        <w:rPr>
          <w:b/>
        </w:rPr>
        <w:t>Khó khăn:</w:t>
      </w:r>
    </w:p>
    <w:p w14:paraId="2097FD63" w14:textId="77777777" w:rsidR="00C106AC" w:rsidRDefault="00C106AC" w:rsidP="00C106AC">
      <w:pPr>
        <w:spacing w:before="80" w:line="312" w:lineRule="auto"/>
      </w:pPr>
      <w:r>
        <w:t>Hệ thống điện của mỗi phòng chưa thích hợp cho việc thiết kế và lắp đặt các thiết bị như nguồn điện chỉ tập trung về một phía của phòng, phải thiết kế lại hệ thống điện để phù hợp cho việc lắp đặt tại các phòng.</w:t>
      </w:r>
    </w:p>
    <w:p w14:paraId="01E08B05" w14:textId="77777777" w:rsidR="00C106AC" w:rsidRDefault="00C106AC" w:rsidP="00C106AC">
      <w:pPr>
        <w:spacing w:before="80" w:line="312" w:lineRule="auto"/>
        <w:rPr>
          <w:b/>
        </w:rPr>
      </w:pPr>
      <w:r>
        <w:rPr>
          <w:b/>
        </w:rPr>
        <w:t>Dự thảo mô hình mạng: sử dụng mô hình mạng hình sao</w:t>
      </w:r>
    </w:p>
    <w:p w14:paraId="1E42004E" w14:textId="77777777" w:rsidR="00C106AC" w:rsidRDefault="00C106AC" w:rsidP="00C106AC">
      <w:pPr>
        <w:spacing w:before="80" w:line="312" w:lineRule="auto"/>
      </w:pPr>
      <w:r>
        <w:t>Tất cả các trạm được nối với một thiết bị trung tâm có nhiệm vụ nhận tín hiệu từ các trạm và chuyển tín hiệu đến trạm đích với phương thức kết nối là “điểm – điểm” (point to point).</w:t>
      </w:r>
    </w:p>
    <w:p w14:paraId="651280BC" w14:textId="77777777" w:rsidR="00C106AC" w:rsidRDefault="00C106AC" w:rsidP="00C106AC">
      <w:pPr>
        <w:spacing w:before="80" w:line="312" w:lineRule="auto"/>
      </w:pPr>
      <w:r>
        <w:t>* Ưu điểm:</w:t>
      </w:r>
    </w:p>
    <w:p w14:paraId="11E19952" w14:textId="77777777" w:rsidR="00C106AC" w:rsidRDefault="00C106AC" w:rsidP="00C106AC">
      <w:pPr>
        <w:spacing w:before="80" w:line="312" w:lineRule="auto"/>
      </w:pPr>
      <w:r>
        <w:t>+ Không đụng độ hay ách tắc trên đường truyền, tận dụng được tối đa đường truyền vật lý.</w:t>
      </w:r>
    </w:p>
    <w:p w14:paraId="16C39D48" w14:textId="77777777" w:rsidR="00C106AC" w:rsidRDefault="00C106AC" w:rsidP="00C106AC">
      <w:pPr>
        <w:spacing w:before="80" w:line="312" w:lineRule="auto"/>
      </w:pPr>
      <w:r>
        <w:lastRenderedPageBreak/>
        <w:t>+ Lắp đặt đơn giản, dễ dàng cấu hình lại mạng.</w:t>
      </w:r>
    </w:p>
    <w:p w14:paraId="6975995D" w14:textId="77777777" w:rsidR="00C106AC" w:rsidRDefault="00C106AC" w:rsidP="00C106AC">
      <w:pPr>
        <w:spacing w:before="80" w:line="312" w:lineRule="auto"/>
      </w:pPr>
      <w:r>
        <w:t>+ Nếu có trục trặc trên một trạm thì cũng không ảnh hưởng đến toàn mạng nên dễ kiểm soát, khắc phục sự cố.</w:t>
      </w:r>
    </w:p>
    <w:p w14:paraId="5F896631" w14:textId="77777777" w:rsidR="00C106AC" w:rsidRDefault="00C106AC" w:rsidP="00C106AC">
      <w:pPr>
        <w:spacing w:before="80" w:line="312" w:lineRule="auto"/>
      </w:pPr>
      <w:r>
        <w:t>+ Mạng có thể mở rộng hay thu hẹp tùy vào người sử dụng.</w:t>
      </w:r>
    </w:p>
    <w:p w14:paraId="352244BC" w14:textId="77777777" w:rsidR="00C106AC" w:rsidRDefault="00C106AC" w:rsidP="00C106AC">
      <w:pPr>
        <w:spacing w:before="80" w:line="312" w:lineRule="auto"/>
      </w:pPr>
      <w:r>
        <w:t>* Nhược điểm:</w:t>
      </w:r>
    </w:p>
    <w:p w14:paraId="7EB3BF74" w14:textId="77777777" w:rsidR="00C106AC" w:rsidRDefault="00C106AC" w:rsidP="00C106AC">
      <w:pPr>
        <w:spacing w:before="80" w:line="312" w:lineRule="auto"/>
      </w:pPr>
      <w:r>
        <w:t>+ Độ dài đường truyền nối một trạm với trung tâm bị hạn chế, tốn đường dây cáp nhiều và khả năng mở rộng mạng hoàn toàn phụ thuộc vào khả năng của trung tâm, khi trung tâm có sự cố thì toàn mạng dừng hoạt động.</w:t>
      </w:r>
    </w:p>
    <w:p w14:paraId="50C4B934" w14:textId="77777777" w:rsidR="00C106AC" w:rsidRDefault="00C106AC" w:rsidP="00C106AC">
      <w:pPr>
        <w:spacing w:before="80" w:line="312" w:lineRule="auto"/>
      </w:pPr>
      <w:r>
        <w:t>+ Sử dụng mô hình mạng: sử dụng mô hình mạng hình sao mở rộng.</w:t>
      </w:r>
    </w:p>
    <w:p w14:paraId="49F8A81E" w14:textId="77777777" w:rsidR="00DD599E" w:rsidRDefault="00DD599E"/>
    <w:sectPr w:rsidR="00DD5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AC"/>
    <w:rsid w:val="001672C4"/>
    <w:rsid w:val="005E1E73"/>
    <w:rsid w:val="00C106AC"/>
    <w:rsid w:val="00DD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71E0"/>
  <w15:chartTrackingRefBased/>
  <w15:docId w15:val="{1A728A7A-39B5-4738-8FA1-C9CFCE142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06AC"/>
    <w:pPr>
      <w:spacing w:after="0" w:line="276" w:lineRule="auto"/>
      <w:ind w:firstLine="283"/>
    </w:pPr>
    <w:rPr>
      <w:rFonts w:ascii="Times New Roman" w:eastAsia="Times New Roman" w:hAnsi="Times New Roman" w:cs="Times New Roman"/>
      <w:kern w:val="0"/>
      <w:sz w:val="28"/>
      <w:szCs w:val="28"/>
      <w:lang w:val="vi"/>
      <w14:ligatures w14:val="none"/>
    </w:rPr>
  </w:style>
  <w:style w:type="paragraph" w:styleId="Heading1">
    <w:name w:val="heading 1"/>
    <w:basedOn w:val="Normal"/>
    <w:next w:val="Normal"/>
    <w:link w:val="Heading1Char"/>
    <w:uiPriority w:val="9"/>
    <w:qFormat/>
    <w:rsid w:val="00C106AC"/>
    <w:pPr>
      <w:keepNext/>
      <w:keepLines/>
      <w:spacing w:before="360" w:after="80" w:line="259" w:lineRule="auto"/>
      <w:ind w:firstLine="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C106AC"/>
    <w:pPr>
      <w:keepNext/>
      <w:keepLines/>
      <w:spacing w:before="160" w:after="80" w:line="259" w:lineRule="auto"/>
      <w:ind w:firstLine="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C106AC"/>
    <w:pPr>
      <w:keepNext/>
      <w:keepLines/>
      <w:spacing w:before="160" w:after="80" w:line="259" w:lineRule="auto"/>
      <w:ind w:firstLine="0"/>
      <w:outlineLvl w:val="2"/>
    </w:pPr>
    <w:rPr>
      <w:rFonts w:asciiTheme="minorHAnsi" w:eastAsiaTheme="majorEastAsia" w:hAnsiTheme="minorHAnsi" w:cstheme="majorBidi"/>
      <w:color w:val="0F4761" w:themeColor="accent1" w:themeShade="BF"/>
      <w:kern w:val="2"/>
      <w:lang w:val="en-US"/>
      <w14:ligatures w14:val="standardContextual"/>
    </w:rPr>
  </w:style>
  <w:style w:type="paragraph" w:styleId="Heading4">
    <w:name w:val="heading 4"/>
    <w:basedOn w:val="Normal"/>
    <w:next w:val="Normal"/>
    <w:link w:val="Heading4Char"/>
    <w:uiPriority w:val="9"/>
    <w:semiHidden/>
    <w:unhideWhenUsed/>
    <w:qFormat/>
    <w:rsid w:val="00C106AC"/>
    <w:pPr>
      <w:keepNext/>
      <w:keepLines/>
      <w:spacing w:before="80" w:after="40" w:line="259" w:lineRule="auto"/>
      <w:ind w:firstLine="0"/>
      <w:outlineLvl w:val="3"/>
    </w:pPr>
    <w:rPr>
      <w:rFonts w:asciiTheme="minorHAnsi" w:eastAsiaTheme="majorEastAsia" w:hAnsiTheme="minorHAnsi" w:cstheme="majorBidi"/>
      <w:i/>
      <w:iCs/>
      <w:color w:val="0F4761" w:themeColor="accent1" w:themeShade="BF"/>
      <w:kern w:val="2"/>
      <w:sz w:val="22"/>
      <w:szCs w:val="22"/>
      <w:lang w:val="en-US"/>
      <w14:ligatures w14:val="standardContextual"/>
    </w:rPr>
  </w:style>
  <w:style w:type="paragraph" w:styleId="Heading5">
    <w:name w:val="heading 5"/>
    <w:basedOn w:val="Normal"/>
    <w:next w:val="Normal"/>
    <w:link w:val="Heading5Char"/>
    <w:uiPriority w:val="9"/>
    <w:semiHidden/>
    <w:unhideWhenUsed/>
    <w:qFormat/>
    <w:rsid w:val="00C106AC"/>
    <w:pPr>
      <w:keepNext/>
      <w:keepLines/>
      <w:spacing w:before="80" w:after="40" w:line="259" w:lineRule="auto"/>
      <w:ind w:firstLine="0"/>
      <w:outlineLvl w:val="4"/>
    </w:pPr>
    <w:rPr>
      <w:rFonts w:asciiTheme="minorHAnsi" w:eastAsiaTheme="majorEastAsia" w:hAnsiTheme="minorHAnsi" w:cstheme="majorBidi"/>
      <w:color w:val="0F4761" w:themeColor="accent1" w:themeShade="BF"/>
      <w:kern w:val="2"/>
      <w:sz w:val="22"/>
      <w:szCs w:val="22"/>
      <w:lang w:val="en-US"/>
      <w14:ligatures w14:val="standardContextual"/>
    </w:rPr>
  </w:style>
  <w:style w:type="paragraph" w:styleId="Heading6">
    <w:name w:val="heading 6"/>
    <w:basedOn w:val="Normal"/>
    <w:next w:val="Normal"/>
    <w:link w:val="Heading6Char"/>
    <w:uiPriority w:val="9"/>
    <w:semiHidden/>
    <w:unhideWhenUsed/>
    <w:qFormat/>
    <w:rsid w:val="00C106AC"/>
    <w:pPr>
      <w:keepNext/>
      <w:keepLines/>
      <w:spacing w:before="40" w:line="259" w:lineRule="auto"/>
      <w:ind w:firstLine="0"/>
      <w:outlineLvl w:val="5"/>
    </w:pPr>
    <w:rPr>
      <w:rFonts w:asciiTheme="minorHAnsi" w:eastAsiaTheme="majorEastAsia" w:hAnsiTheme="minorHAnsi" w:cstheme="majorBidi"/>
      <w:i/>
      <w:iCs/>
      <w:color w:val="595959" w:themeColor="text1" w:themeTint="A6"/>
      <w:kern w:val="2"/>
      <w:sz w:val="22"/>
      <w:szCs w:val="22"/>
      <w:lang w:val="en-US"/>
      <w14:ligatures w14:val="standardContextual"/>
    </w:rPr>
  </w:style>
  <w:style w:type="paragraph" w:styleId="Heading7">
    <w:name w:val="heading 7"/>
    <w:basedOn w:val="Normal"/>
    <w:next w:val="Normal"/>
    <w:link w:val="Heading7Char"/>
    <w:uiPriority w:val="9"/>
    <w:semiHidden/>
    <w:unhideWhenUsed/>
    <w:qFormat/>
    <w:rsid w:val="00C106AC"/>
    <w:pPr>
      <w:keepNext/>
      <w:keepLines/>
      <w:spacing w:before="40" w:line="259" w:lineRule="auto"/>
      <w:ind w:firstLine="0"/>
      <w:outlineLvl w:val="6"/>
    </w:pPr>
    <w:rPr>
      <w:rFonts w:asciiTheme="minorHAnsi" w:eastAsiaTheme="majorEastAsia" w:hAnsiTheme="minorHAnsi" w:cstheme="majorBidi"/>
      <w:color w:val="595959" w:themeColor="text1" w:themeTint="A6"/>
      <w:kern w:val="2"/>
      <w:sz w:val="22"/>
      <w:szCs w:val="22"/>
      <w:lang w:val="en-US"/>
      <w14:ligatures w14:val="standardContextual"/>
    </w:rPr>
  </w:style>
  <w:style w:type="paragraph" w:styleId="Heading8">
    <w:name w:val="heading 8"/>
    <w:basedOn w:val="Normal"/>
    <w:next w:val="Normal"/>
    <w:link w:val="Heading8Char"/>
    <w:uiPriority w:val="9"/>
    <w:semiHidden/>
    <w:unhideWhenUsed/>
    <w:qFormat/>
    <w:rsid w:val="00C106AC"/>
    <w:pPr>
      <w:keepNext/>
      <w:keepLines/>
      <w:spacing w:line="259" w:lineRule="auto"/>
      <w:ind w:firstLine="0"/>
      <w:outlineLvl w:val="7"/>
    </w:pPr>
    <w:rPr>
      <w:rFonts w:asciiTheme="minorHAnsi" w:eastAsiaTheme="majorEastAsia" w:hAnsiTheme="minorHAnsi" w:cstheme="majorBidi"/>
      <w:i/>
      <w:iCs/>
      <w:color w:val="272727" w:themeColor="text1" w:themeTint="D8"/>
      <w:kern w:val="2"/>
      <w:sz w:val="22"/>
      <w:szCs w:val="22"/>
      <w:lang w:val="en-US"/>
      <w14:ligatures w14:val="standardContextual"/>
    </w:rPr>
  </w:style>
  <w:style w:type="paragraph" w:styleId="Heading9">
    <w:name w:val="heading 9"/>
    <w:basedOn w:val="Normal"/>
    <w:next w:val="Normal"/>
    <w:link w:val="Heading9Char"/>
    <w:uiPriority w:val="9"/>
    <w:semiHidden/>
    <w:unhideWhenUsed/>
    <w:qFormat/>
    <w:rsid w:val="00C106AC"/>
    <w:pPr>
      <w:keepNext/>
      <w:keepLines/>
      <w:spacing w:line="259" w:lineRule="auto"/>
      <w:ind w:firstLine="0"/>
      <w:outlineLvl w:val="8"/>
    </w:pPr>
    <w:rPr>
      <w:rFonts w:asciiTheme="minorHAnsi" w:eastAsiaTheme="majorEastAsia" w:hAnsiTheme="minorHAnsi" w:cstheme="majorBidi"/>
      <w:color w:val="272727" w:themeColor="text1" w:themeTint="D8"/>
      <w:kern w:val="2"/>
      <w:sz w:val="22"/>
      <w:szCs w:val="2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6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06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06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06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06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06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6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6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6AC"/>
    <w:rPr>
      <w:rFonts w:eastAsiaTheme="majorEastAsia" w:cstheme="majorBidi"/>
      <w:color w:val="272727" w:themeColor="text1" w:themeTint="D8"/>
    </w:rPr>
  </w:style>
  <w:style w:type="paragraph" w:styleId="Title">
    <w:name w:val="Title"/>
    <w:basedOn w:val="Normal"/>
    <w:next w:val="Normal"/>
    <w:link w:val="TitleChar"/>
    <w:uiPriority w:val="10"/>
    <w:qFormat/>
    <w:rsid w:val="00C106AC"/>
    <w:pPr>
      <w:spacing w:after="80" w:line="240" w:lineRule="auto"/>
      <w:ind w:firstLine="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C106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6AC"/>
    <w:pPr>
      <w:numPr>
        <w:ilvl w:val="1"/>
      </w:numPr>
      <w:spacing w:after="160" w:line="259" w:lineRule="auto"/>
    </w:pPr>
    <w:rPr>
      <w:rFonts w:asciiTheme="minorHAnsi" w:eastAsiaTheme="majorEastAsia" w:hAnsiTheme="minorHAnsi" w:cstheme="majorBidi"/>
      <w:color w:val="595959" w:themeColor="text1" w:themeTint="A6"/>
      <w:spacing w:val="15"/>
      <w:kern w:val="2"/>
      <w:lang w:val="en-US"/>
      <w14:ligatures w14:val="standardContextual"/>
    </w:rPr>
  </w:style>
  <w:style w:type="character" w:customStyle="1" w:styleId="SubtitleChar">
    <w:name w:val="Subtitle Char"/>
    <w:basedOn w:val="DefaultParagraphFont"/>
    <w:link w:val="Subtitle"/>
    <w:uiPriority w:val="11"/>
    <w:rsid w:val="00C106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6AC"/>
    <w:pPr>
      <w:spacing w:before="160" w:after="160" w:line="259" w:lineRule="auto"/>
      <w:ind w:firstLine="0"/>
      <w:jc w:val="center"/>
    </w:pPr>
    <w:rPr>
      <w:rFonts w:asciiTheme="minorHAnsi" w:eastAsiaTheme="minorHAnsi" w:hAnsiTheme="minorHAnsi" w:cstheme="minorBidi"/>
      <w:i/>
      <w:iCs/>
      <w:color w:val="404040" w:themeColor="text1" w:themeTint="BF"/>
      <w:kern w:val="2"/>
      <w:sz w:val="22"/>
      <w:szCs w:val="22"/>
      <w:lang w:val="en-US"/>
      <w14:ligatures w14:val="standardContextual"/>
    </w:rPr>
  </w:style>
  <w:style w:type="character" w:customStyle="1" w:styleId="QuoteChar">
    <w:name w:val="Quote Char"/>
    <w:basedOn w:val="DefaultParagraphFont"/>
    <w:link w:val="Quote"/>
    <w:uiPriority w:val="29"/>
    <w:rsid w:val="00C106AC"/>
    <w:rPr>
      <w:i/>
      <w:iCs/>
      <w:color w:val="404040" w:themeColor="text1" w:themeTint="BF"/>
    </w:rPr>
  </w:style>
  <w:style w:type="paragraph" w:styleId="ListParagraph">
    <w:name w:val="List Paragraph"/>
    <w:basedOn w:val="Normal"/>
    <w:uiPriority w:val="34"/>
    <w:qFormat/>
    <w:rsid w:val="00C106AC"/>
    <w:pPr>
      <w:spacing w:after="160" w:line="259" w:lineRule="auto"/>
      <w:ind w:left="720" w:firstLine="0"/>
      <w:contextualSpacing/>
    </w:pPr>
    <w:rPr>
      <w:rFonts w:asciiTheme="minorHAnsi" w:eastAsiaTheme="minorHAnsi" w:hAnsiTheme="minorHAnsi" w:cstheme="minorBidi"/>
      <w:kern w:val="2"/>
      <w:sz w:val="22"/>
      <w:szCs w:val="22"/>
      <w:lang w:val="en-US"/>
      <w14:ligatures w14:val="standardContextual"/>
    </w:rPr>
  </w:style>
  <w:style w:type="character" w:styleId="IntenseEmphasis">
    <w:name w:val="Intense Emphasis"/>
    <w:basedOn w:val="DefaultParagraphFont"/>
    <w:uiPriority w:val="21"/>
    <w:qFormat/>
    <w:rsid w:val="00C106AC"/>
    <w:rPr>
      <w:i/>
      <w:iCs/>
      <w:color w:val="0F4761" w:themeColor="accent1" w:themeShade="BF"/>
    </w:rPr>
  </w:style>
  <w:style w:type="paragraph" w:styleId="IntenseQuote">
    <w:name w:val="Intense Quote"/>
    <w:basedOn w:val="Normal"/>
    <w:next w:val="Normal"/>
    <w:link w:val="IntenseQuoteChar"/>
    <w:uiPriority w:val="30"/>
    <w:qFormat/>
    <w:rsid w:val="00C106AC"/>
    <w:pPr>
      <w:pBdr>
        <w:top w:val="single" w:sz="4" w:space="10" w:color="0F4761" w:themeColor="accent1" w:themeShade="BF"/>
        <w:bottom w:val="single" w:sz="4" w:space="10" w:color="0F4761" w:themeColor="accent1" w:themeShade="BF"/>
      </w:pBdr>
      <w:spacing w:before="360" w:after="360" w:line="259" w:lineRule="auto"/>
      <w:ind w:left="864" w:right="864" w:firstLine="0"/>
      <w:jc w:val="center"/>
    </w:pPr>
    <w:rPr>
      <w:rFonts w:asciiTheme="minorHAnsi" w:eastAsiaTheme="minorHAnsi" w:hAnsiTheme="minorHAnsi" w:cstheme="minorBidi"/>
      <w:i/>
      <w:iCs/>
      <w:color w:val="0F4761" w:themeColor="accent1" w:themeShade="BF"/>
      <w:kern w:val="2"/>
      <w:sz w:val="22"/>
      <w:szCs w:val="22"/>
      <w:lang w:val="en-US"/>
      <w14:ligatures w14:val="standardContextual"/>
    </w:rPr>
  </w:style>
  <w:style w:type="character" w:customStyle="1" w:styleId="IntenseQuoteChar">
    <w:name w:val="Intense Quote Char"/>
    <w:basedOn w:val="DefaultParagraphFont"/>
    <w:link w:val="IntenseQuote"/>
    <w:uiPriority w:val="30"/>
    <w:rsid w:val="00C106AC"/>
    <w:rPr>
      <w:i/>
      <w:iCs/>
      <w:color w:val="0F4761" w:themeColor="accent1" w:themeShade="BF"/>
    </w:rPr>
  </w:style>
  <w:style w:type="character" w:styleId="IntenseReference">
    <w:name w:val="Intense Reference"/>
    <w:basedOn w:val="DefaultParagraphFont"/>
    <w:uiPriority w:val="32"/>
    <w:qFormat/>
    <w:rsid w:val="00C106AC"/>
    <w:rPr>
      <w:b/>
      <w:bCs/>
      <w:smallCaps/>
      <w:color w:val="0F4761" w:themeColor="accent1" w:themeShade="BF"/>
      <w:spacing w:val="5"/>
    </w:rPr>
  </w:style>
  <w:style w:type="paragraph" w:customStyle="1" w:styleId="muc">
    <w:name w:val="muc"/>
    <w:basedOn w:val="Normal"/>
    <w:link w:val="mucChar"/>
    <w:qFormat/>
    <w:rsid w:val="00C106AC"/>
    <w:pPr>
      <w:ind w:firstLine="0"/>
    </w:pPr>
    <w:rPr>
      <w:b/>
      <w:lang w:val="en-US"/>
    </w:rPr>
  </w:style>
  <w:style w:type="character" w:customStyle="1" w:styleId="mucChar">
    <w:name w:val="muc Char"/>
    <w:basedOn w:val="DefaultParagraphFont"/>
    <w:link w:val="muc"/>
    <w:rsid w:val="00C106AC"/>
    <w:rPr>
      <w:rFonts w:ascii="Times New Roman" w:eastAsia="Times New Roman" w:hAnsi="Times New Roman" w:cs="Times New Roman"/>
      <w:b/>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488</Words>
  <Characters>2784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dc:creator>
  <cp:keywords/>
  <dc:description/>
  <cp:lastModifiedBy>minh hoang</cp:lastModifiedBy>
  <cp:revision>1</cp:revision>
  <dcterms:created xsi:type="dcterms:W3CDTF">2024-11-23T09:37:00Z</dcterms:created>
  <dcterms:modified xsi:type="dcterms:W3CDTF">2024-11-23T09:50:00Z</dcterms:modified>
</cp:coreProperties>
</file>