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1E4BE52C" w14:paraId="2C078E63" wp14:textId="3769BB0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</w:pPr>
      <w:bookmarkStart w:name="_GoBack" w:id="0"/>
      <w:bookmarkEnd w:id="0"/>
      <w:proofErr w:type="spellStart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Bài</w:t>
      </w:r>
      <w:proofErr w:type="spellEnd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Tập</w:t>
      </w:r>
      <w:proofErr w:type="spellEnd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Lớn</w:t>
      </w:r>
    </w:p>
    <w:p w:rsidR="1E4BE52C" w:rsidP="1E4BE52C" w:rsidRDefault="1E4BE52C" w14:paraId="7BC9075D" w14:textId="0A32E3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Đề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Tài: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Xây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Dựng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Chương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Trình Quản Lí Sinh Viên</w:t>
      </w:r>
    </w:p>
    <w:p w:rsidR="1E4BE52C" w:rsidP="1E4BE52C" w:rsidRDefault="1E4BE52C" w14:paraId="36D404D9" w14:textId="17664A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BD5" w:themeColor="accent5" w:themeTint="FF" w:themeShade="FF"/>
          <w:sz w:val="56"/>
          <w:szCs w:val="56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BD5" w:themeColor="accent5" w:themeTint="FF" w:themeShade="FF"/>
          <w:sz w:val="56"/>
          <w:szCs w:val="56"/>
        </w:rPr>
        <w:t>Nguyễn Lê Hoàng Đức CNTT 6051071032</w:t>
      </w:r>
    </w:p>
    <w:p w:rsidR="1E4BE52C" w:rsidP="1E4BE52C" w:rsidRDefault="1E4BE52C" w14:paraId="04A023A7" w14:textId="45610C4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I.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Mở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đầu</w:t>
      </w:r>
      <w:proofErr w:type="spellEnd"/>
    </w:p>
    <w:p w:rsidR="1E4BE52C" w:rsidP="1E4BE52C" w:rsidRDefault="1E4BE52C" w14:paraId="42ADD316" w14:textId="17C57B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Quản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luôn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luôn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đầu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trường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đại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lượng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nhập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trường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đảo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rất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quan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trọng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Cùng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sự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phát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triển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nghệ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nói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chung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Công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nghệ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nói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riêng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ngày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càng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hiện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đại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hoá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Thay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vì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chúng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ta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phải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ghi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bằng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chữ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bằng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giấy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tờ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giờ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chúng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ta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dụng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để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giúp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tiện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hơn,nhanh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chóng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hơn,tiết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kiệm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thời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gian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mục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tiêu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giúp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đỡ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thuận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tiện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trong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cụ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xem,sửa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thêm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hoặc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xóa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chỉ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cần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đăng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nhập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tài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khoản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cấp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ngay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lập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tức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cú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click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chuột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giờ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giáo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đã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truy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cập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hồ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sơ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nhanh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chóng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tiết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kiệm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thời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gian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Chính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vì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vậy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do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chọn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đề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tài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1E4BE52C" w:rsidP="1E4BE52C" w:rsidRDefault="1E4BE52C" w14:paraId="708F150B" w14:textId="67ED7A8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II.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Chương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trình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quản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viên</w:t>
      </w:r>
      <w:proofErr w:type="spellEnd"/>
    </w:p>
    <w:p w:rsidR="1E4BE52C" w:rsidP="1E4BE52C" w:rsidRDefault="1E4BE52C" w14:paraId="07CC691D" w14:textId="623A204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1. Các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thư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viện:</w:t>
      </w:r>
    </w:p>
    <w:p w:rsidR="1E4BE52C" w:rsidP="1E4BE52C" w:rsidRDefault="1E4BE52C" w14:paraId="03E441A0" w14:textId="477D0AC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#include&lt;iostream&gt;</w:t>
      </w:r>
    </w:p>
    <w:p w:rsidR="1E4BE52C" w:rsidP="1E4BE52C" w:rsidRDefault="1E4BE52C" w14:paraId="53665529" w14:textId="5C0B60A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#include&lt;cstring&gt;</w:t>
      </w:r>
    </w:p>
    <w:p w:rsidR="1E4BE52C" w:rsidP="1E4BE52C" w:rsidRDefault="1E4BE52C" w14:paraId="5E024FDA" w14:textId="6DB7613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#include&lt;string&gt;</w:t>
      </w:r>
    </w:p>
    <w:p w:rsidR="1E4BE52C" w:rsidP="1E4BE52C" w:rsidRDefault="1E4BE52C" w14:paraId="08BC1B7D" w14:textId="37EB384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#include&lt;conio.h&gt;</w:t>
      </w:r>
    </w:p>
    <w:p w:rsidR="1E4BE52C" w:rsidP="1E4BE52C" w:rsidRDefault="1E4BE52C" w14:paraId="484B2F35" w14:textId="650737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2. Các lớp:</w:t>
      </w:r>
    </w:p>
    <w:p w:rsidR="1E4BE52C" w:rsidP="1E4BE52C" w:rsidRDefault="1E4BE52C" w14:paraId="3F540528" w14:textId="15F63FD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-Lớp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People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gồm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thuộc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(char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hoten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[20]),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giới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(char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gioitinh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[10]),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nơi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(char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noisinh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[70]),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ngày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tháng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(int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dd,mm,yyyy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</w:p>
    <w:p w:rsidR="1E4BE52C" w:rsidP="1E4BE52C" w:rsidRDefault="1E4BE52C" w14:paraId="28F1EAA0" w14:textId="578AD688">
      <w:pPr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87A75" wp14:editId="4FB31AF2">
                <wp:extent xmlns:wp="http://schemas.openxmlformats.org/drawingml/2006/wordprocessingDrawing" cx="3253105" cy="1409700"/>
                <wp:effectExtent xmlns:wp="http://schemas.openxmlformats.org/drawingml/2006/wordprocessingDrawing" l="0" t="0" r="23495" b="19050"/>
                <wp:docPr xmlns:wp="http://schemas.openxmlformats.org/drawingml/2006/wordprocessingDrawing" id="10149078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310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B306E" w:rsidP="00FB306E" w:rsidRDefault="00FB306E">
                            <w:pPr>
                              <w:spacing w:line="252" w:lineRule="auto"/>
                              <w:rPr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class People { </w:t>
                            </w:r>
                          </w:p>
                          <w:p w:rsidR="00FB306E" w:rsidP="00FB306E" w:rsidRDefault="00FB306E">
                            <w:pPr>
                              <w:spacing w:line="252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  protected:</w:t>
                            </w:r>
                          </w:p>
                          <w:p w:rsidR="00FB306E" w:rsidP="00FB306E" w:rsidRDefault="00FB306E">
                            <w:pPr>
                              <w:spacing w:line="252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         char hoten[20], noisinh[70], gioitinh[10];</w:t>
                            </w:r>
                          </w:p>
                          <w:p w:rsidR="00FB306E" w:rsidP="00FB306E" w:rsidRDefault="00FB306E">
                            <w:pPr>
                              <w:spacing w:line="252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    int dd, mm, yyyy;</w:t>
                            </w:r>
                          </w:p>
                          <w:p w:rsidR="00FB306E" w:rsidP="00FB306E" w:rsidRDefault="00FB306E">
                            <w:pPr>
                              <w:spacing w:line="252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3F0CB430" w14:textId="7B5AC8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Diem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gồm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thuộc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môn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(char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ten_mon_hoc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[30][8]),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(float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mon_hoc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[8]),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số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chỉ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(int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so_tin_chi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[8]),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số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lượng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môn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(int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size_mh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).</w:t>
      </w:r>
    </w:p>
    <w:p w:rsidR="1E4BE52C" w:rsidP="1E4BE52C" w:rsidRDefault="1E4BE52C" w14:paraId="5908ABA8" w14:textId="2D481991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7AA57A" wp14:editId="7671F9CD">
                <wp:extent xmlns:wp="http://schemas.openxmlformats.org/drawingml/2006/wordprocessingDrawing" cx="3398520" cy="2033905"/>
                <wp:effectExtent xmlns:wp="http://schemas.openxmlformats.org/drawingml/2006/wordprocessingDrawing" l="0" t="0" r="11430" b="23495"/>
                <wp:docPr xmlns:wp="http://schemas.openxmlformats.org/drawingml/2006/wordprocessingDrawing" id="55970833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398520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class Diem {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 protected: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 xml:space="preserve"> string ten_mon_hoc[8];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 xml:space="preserve"> float mon_hoc[8];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 xml:space="preserve"> int so_tin_chi[8];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 xml:space="preserve"> int size_mh;</w:t>
                            </w:r>
                          </w:p>
                          <w:p w:rsidR="00911EFF" w:rsidP="00911EFF" w:rsidRDefault="00911EFF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3A2E911A" w14:textId="4071ACD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-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Sinhvien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kế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thừa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2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People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Diem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thuộc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riêng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gồm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mã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số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(int MSSV),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ngành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(char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nganh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[30]),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trung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bình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(float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dtb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);</w:t>
      </w:r>
    </w:p>
    <w:p w:rsidR="1E4BE52C" w:rsidP="1E4BE52C" w:rsidRDefault="1E4BE52C" w14:paraId="05FB0ACE" w14:textId="4DAAFC81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D7BD0D" wp14:editId="3C6693B9">
                <wp:extent xmlns:wp="http://schemas.openxmlformats.org/drawingml/2006/wordprocessingDrawing" cx="3078480" cy="1500505"/>
                <wp:effectExtent xmlns:wp="http://schemas.openxmlformats.org/drawingml/2006/wordprocessingDrawing" l="0" t="0" r="26670" b="23495"/>
                <wp:docPr xmlns:wp="http://schemas.openxmlformats.org/drawingml/2006/wordprocessingDrawing" id="134035960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7848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66814" w:rsidP="00066814" w:rsidRDefault="0006681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class Sinhvien :public People,public Diem {</w:t>
                            </w:r>
                          </w:p>
                          <w:p w:rsidR="00066814" w:rsidP="00066814" w:rsidRDefault="0006681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private:</w:t>
                            </w:r>
                          </w:p>
                          <w:p w:rsidR="00066814" w:rsidP="00066814" w:rsidRDefault="0006681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 xml:space="preserve"> int MSSV;</w:t>
                            </w:r>
                          </w:p>
                          <w:p w:rsidR="00066814" w:rsidP="00066814" w:rsidRDefault="0006681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 xml:space="preserve"> char nganh[30];</w:t>
                            </w:r>
                          </w:p>
                          <w:p w:rsidR="00066814" w:rsidP="00066814" w:rsidRDefault="0006681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 xml:space="preserve"> float dtb;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09E33DB5" w14:textId="2792AC2B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EB55CFF" wp14:editId="7D6CE5F0">
                <wp:extent xmlns:wp="http://schemas.openxmlformats.org/drawingml/2006/wordprocessingDrawing" cx="5943600" cy="3333115"/>
                <wp:effectExtent xmlns:wp="http://schemas.openxmlformats.org/drawingml/2006/wordprocessingDrawing" l="0" t="0" r="19050" b="19685"/>
                <wp:docPr xmlns:wp="http://schemas.openxmlformats.org/drawingml/2006/wordprocessingDrawing" id="18338258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33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public: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Sinhvien();//hàm tạo không tham số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Sinhvien(int, char [20], int, int, int, char [10] , char [70],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 xml:space="preserve"> char [30], int, string [8], float [8], int [8], float );//hàm tạo có tham số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Sinhvien(const Sinhvien&amp;);//hàm tạo sao chép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~Sinhvien();//hàm hủy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int getMSSV();//trả về MSSV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int getNgay();//trả về ngày sinh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int getThang();//trả về tháng sinh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int getNam();//trả về năm sinh</w:t>
                            </w:r>
                          </w:p>
                          <w:p w:rsidR="005F4F11" w:rsidP="005F4F11" w:rsidRDefault="005F4F11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char getTen();//trả về họ tên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49C70471" w14:textId="395D19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9C9D67" wp14:editId="0D50C9F1">
                <wp:extent xmlns:wp="http://schemas.openxmlformats.org/drawingml/2006/wordprocessingDrawing" cx="6377941" cy="4107180"/>
                <wp:effectExtent xmlns:wp="http://schemas.openxmlformats.org/drawingml/2006/wordprocessingDrawing" l="0" t="0" r="22860" b="26670"/>
                <wp:docPr xmlns:wp="http://schemas.openxmlformats.org/drawingml/2006/wordprocessingDrawing" id="285840138" name="Rectangl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77941" cy="410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       char getGT();//trả về giới tính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char getNoiSinh();//trả về nơi sinh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char getNganh();//trả về ngành học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float getdtb();//trả về điểm trung bình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bool operator&gt;(Sinhvien sv);//toán tử so sánh &gt;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bool operator&lt;(Sinhvien sv);//toán tử so sánh &lt;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bool operator==(Sinhvien sv);//toán tử so sánh ==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   bool operator&gt;=(Sinhvien sv);//toán tử so sánh &gt;=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bool operator&lt;=(Sinhvien sv);//toán tử so sánh &lt;=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bool operator!=(Sinhvien sv);//toán tử so sánh !=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friend ostream&amp; operator&lt;&lt;(ostream&amp;, Sinhvien&amp;);//toán tử xuất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friend istream&amp; operator&gt;&gt;(istream&amp;, Sinhvien&amp;);//toán tử nhập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void xemdiem();</w:t>
                            </w:r>
                          </w:p>
                          <w:p w:rsidR="00C358BF" w:rsidP="00C358BF" w:rsidRDefault="00C358B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0D2DDA6B" w14:textId="5828FB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3. Các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phương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thức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viên:</w:t>
      </w:r>
    </w:p>
    <w:p w:rsidR="1E4BE52C" w:rsidP="1E4BE52C" w:rsidRDefault="1E4BE52C" w14:paraId="2212CEF3" w14:textId="4609E97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tạo:</w:t>
      </w:r>
    </w:p>
    <w:p w:rsidR="1E4BE52C" w:rsidP="1E4BE52C" w:rsidRDefault="1E4BE52C" w14:paraId="0EFADED1" w14:textId="06D057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Hàm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không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tham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số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E4BE52C" w:rsidP="1E4BE52C" w:rsidRDefault="1E4BE52C" w14:paraId="7A9DE74A" w14:textId="376964F9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296421" wp14:editId="6E9DBED9">
                <wp:extent xmlns:wp="http://schemas.openxmlformats.org/drawingml/2006/wordprocessingDrawing" cx="5532120" cy="2941320"/>
                <wp:effectExtent xmlns:wp="http://schemas.openxmlformats.org/drawingml/2006/wordprocessingDrawing" l="0" t="0" r="11430" b="11430"/>
                <wp:docPr xmlns:wp="http://schemas.openxmlformats.org/drawingml/2006/wordprocessingDrawing" id="94504353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32120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Sinhvien::Sinhvien() {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dd = yyyy = mm = 0;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strcpy(hoten, "");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strcpy(gioitinh, "");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strcpy(noisinh, "");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MSSV = 0;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strcpy(nganh,"");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size_mh=0;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dtb=0.0;</w:t>
                            </w:r>
                          </w:p>
                          <w:p w:rsidR="00D909FE" w:rsidP="00D909FE" w:rsidRDefault="00D909F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40F0D4C9" w14:textId="797F12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tham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số:</w:t>
      </w:r>
    </w:p>
    <w:p w:rsidR="1E4BE52C" w:rsidP="1E4BE52C" w:rsidRDefault="1E4BE52C" w14:paraId="689C9E0D" w14:textId="445A26B9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9B4AE3" wp14:editId="7241F1F0">
                <wp:extent xmlns:wp="http://schemas.openxmlformats.org/drawingml/2006/wordprocessingDrawing" cx="8290560" cy="4975861"/>
                <wp:effectExtent xmlns:wp="http://schemas.openxmlformats.org/drawingml/2006/wordprocessingDrawing" l="0" t="0" r="15240" b="15240"/>
                <wp:docPr xmlns:wp="http://schemas.openxmlformats.org/drawingml/2006/wordprocessingDrawing" id="20357907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90560" cy="4975861"/>
                          <a:chOff x="0" y="0"/>
                          <a:chExt cx="8290560" cy="4975862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7620" y="0"/>
                            <a:ext cx="8282940" cy="1120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/>
                                </w:rPr>
                                <w:t xml:space="preserve">Sinhvien::Sinhvien(int Id, char ten[20], int ngay, int thang, int nam, char gioi[10], char noisinh[70], 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/>
                                </w:rPr>
                                <w:t>char nganh[30], int n ,string tenmh[8], float diem[8], int tc[8], float dtb) {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/>
                                </w:rPr>
                                <w:tab/>
                                <w:t>MSSV = Id;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/>
                                </w:rPr>
                                <w:tab/>
                                <w:t>strcpy(hoten, ten);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165862"/>
                            <a:ext cx="8290559" cy="381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 xml:space="preserve">       dd = ngay;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mm = thang;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yyyy = nam;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strcpy(gioitinh, gioi);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strcpy(noisinh, noi);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strcpy(this-&gt;nganh,nganh);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for(int i=0;i&lt;n;i++){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ten_mon_hoc[i]=tenmh[i];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mon_hoc[i]=diem[i];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so_tin_chi[i]=tc[i];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}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ab/>
                                <w:t>this-&gt;dtb=dtb;</w:t>
                              </w:r>
                            </w:p>
                            <w:p w:rsidR="00A812CD" w:rsidP="00A812CD" w:rsidRDefault="00A812C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25838C7F" w14:textId="54921F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sao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chép:</w:t>
      </w:r>
    </w:p>
    <w:p w:rsidR="1E4BE52C" w:rsidP="1E4BE52C" w:rsidRDefault="1E4BE52C" w14:paraId="528F9B11" w14:textId="5AC92B32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D96607" wp14:editId="15BD3015">
                <wp:extent xmlns:wp="http://schemas.openxmlformats.org/drawingml/2006/wordprocessingDrawing" cx="7879080" cy="5029200"/>
                <wp:effectExtent xmlns:wp="http://schemas.openxmlformats.org/drawingml/2006/wordprocessingDrawing" l="0" t="0" r="26670" b="19050"/>
                <wp:docPr xmlns:wp="http://schemas.openxmlformats.org/drawingml/2006/wordprocessingDrawing" id="31237608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79080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Sinhvien::Sinhvien(const Sinhvien&amp; x) {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MSSV = x.MSSV;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dd = x.dd;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mm = x.mm;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yyyy = x.yyyy;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strcpy(hoten, x.hoten);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strcpy(gioitinh, x.gioitinh);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strcpy(noisinh, x.noisinh);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strcpy(nganh, x.nganh);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size_mh=x.size_mh;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for(int i=0;i&lt;size_mh;i++){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ten_mon_hoc[i]=x.ten_mon_hoc[i];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mon_hoc[i]=x.mon_hoc[i];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so_tin_chi[i]=x.so_tin_chi[i];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dtb=x.dtb;</w:t>
                            </w:r>
                          </w:p>
                          <w:p w:rsidR="00827DE9" w:rsidP="00827DE9" w:rsidRDefault="00827DE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E4BE52C" w:rsidP="1E4BE52C" w:rsidRDefault="1E4BE52C" w14:paraId="4BB6C4A1" w14:textId="6D8220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 hủy:</w:t>
      </w:r>
    </w:p>
    <w:p w:rsidR="1E4BE52C" w:rsidP="1E4BE52C" w:rsidRDefault="1E4BE52C" w14:paraId="05ACA4D2" w14:textId="0C7D5B19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A3F285" wp14:editId="53DB0861">
                <wp:extent xmlns:wp="http://schemas.openxmlformats.org/drawingml/2006/wordprocessingDrawing" cx="6720840" cy="464821"/>
                <wp:effectExtent xmlns:wp="http://schemas.openxmlformats.org/drawingml/2006/wordprocessingDrawing" l="0" t="0" r="22860" b="11430"/>
                <wp:docPr xmlns:wp="http://schemas.openxmlformats.org/drawingml/2006/wordprocessingDrawing" id="34294640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20840" cy="464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A19F3" w:rsidP="00FA19F3" w:rsidRDefault="00FA19F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Sinhvien::~Sinhvien() {}////////////////hàm hủy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5C971810" w14:textId="67ECBB6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Toán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nhập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xuất:</w:t>
      </w:r>
    </w:p>
    <w:p w:rsidR="1E4BE52C" w:rsidP="1E4BE52C" w:rsidRDefault="1E4BE52C" w14:paraId="7A5C44B9" w14:textId="17D8C0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Toán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nhập:</w:t>
      </w:r>
    </w:p>
    <w:p w:rsidR="1E4BE52C" w:rsidP="1E4BE52C" w:rsidRDefault="1E4BE52C" w14:paraId="6C28A027" w14:textId="5D030C43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BCB347C" wp14:editId="4F23FEE7">
                <wp:extent xmlns:wp="http://schemas.openxmlformats.org/drawingml/2006/wordprocessingDrawing" cx="8321040" cy="3528060"/>
                <wp:effectExtent xmlns:wp="http://schemas.openxmlformats.org/drawingml/2006/wordprocessingDrawing" l="0" t="0" r="22860" b="15240"/>
                <wp:docPr xmlns:wp="http://schemas.openxmlformats.org/drawingml/2006/wordprocessingDrawing" id="302994852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2104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istream&amp; operator&gt;&gt;(istream&amp; is, Sinhvien&amp; x) {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"Ma so sinh vien la: ";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 &gt;&gt; x.MSSV;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is.ignore(1);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"Ten la: ";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is.getline(x.hoten,20);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"Noi sinh la: ";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is.getline(x.noisinh,70);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"Gioi tinh la: ";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is.getline(x.gioitinh,10);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"Nganh la: ";</w:t>
                            </w:r>
                          </w:p>
                          <w:p w:rsidR="0007135D" w:rsidP="0007135D" w:rsidRDefault="0007135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is.getline(x.nganh,30);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5B0C99EE" w14:textId="7BAAD6DE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2CB014" wp14:editId="5DDB776B">
                <wp:extent xmlns:wp="http://schemas.openxmlformats.org/drawingml/2006/wordprocessingDrawing" cx="8290560" cy="6233160"/>
                <wp:effectExtent xmlns:wp="http://schemas.openxmlformats.org/drawingml/2006/wordprocessingDrawing" l="0" t="0" r="15240" b="15240"/>
                <wp:docPr xmlns:wp="http://schemas.openxmlformats.org/drawingml/2006/wordprocessingDrawing" id="110121947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90560" cy="623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cout &lt;&lt; "Nhap ngay thang nam sinh la: " &lt;&lt;endl;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"Ngay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 &gt;&gt; x.dd;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"Thang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 &gt;&gt; x.mm;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"Nam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 &gt;&gt; x.yyyy;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"So luong mon hoc can nhap diem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is&gt;&gt;x.size_mh;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for(int j=0;j&lt;x.size_mh;j++){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is.ignore(1);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"Nhap ten mon hoc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getline(is,x.ten_mon_hoc[j]);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"Nhap diem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is&gt;&gt;x.mon_hoc[j];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cout&lt;&lt; "Tin chi la: ";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is&gt;&gt;x.so_tin_chi[j];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}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x.dtb=diem_he_4(x.mon_hoc,x.so_tin_chi,x.size_mh);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return is;</w:t>
                            </w:r>
                          </w:p>
                          <w:p w:rsidR="00E119F8" w:rsidP="00E119F8" w:rsidRDefault="00E119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02E7C60B" w14:textId="51AD1C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Toán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xuất:</w:t>
      </w:r>
    </w:p>
    <w:p w:rsidR="1E4BE52C" w:rsidP="1E4BE52C" w:rsidRDefault="1E4BE52C" w14:paraId="0C256587" w14:textId="09C419B2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6AAEEF" wp14:editId="7D0F2582">
                <wp:extent xmlns:wp="http://schemas.openxmlformats.org/drawingml/2006/wordprocessingDrawing" cx="8351520" cy="5052060"/>
                <wp:effectExtent xmlns:wp="http://schemas.openxmlformats.org/drawingml/2006/wordprocessingDrawing" l="0" t="0" r="11430" b="15240"/>
                <wp:docPr xmlns:wp="http://schemas.openxmlformats.org/drawingml/2006/wordprocessingDrawing" id="159440284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51520" cy="505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ostream&amp; operator&lt;&lt;(ostream&amp; os, Sinhvien&amp; x) {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x.MSSV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x.dd&lt;&lt;" " &lt;&lt;setw(2)&lt;&lt;x.mm&lt;&lt; " " &lt;&lt;setw(4)&lt;&lt;x.yyyy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x.hoten &lt;&lt;endl;</w:t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x.gioitinh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x.noisinh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x.nganh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x.size_mh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for(int i=0;i&lt;x.size_mh;i++){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x.ten_mon_hoc[i]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x.mon_hoc[i]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x.so_tin_chi[i]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os&lt;&lt;setprecision(4);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os&lt;&lt; x.dtb &lt;&lt;endl;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os;</w:t>
                            </w:r>
                          </w:p>
                          <w:p w:rsidR="003C1149" w:rsidP="003C1149" w:rsidRDefault="003C114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24E73B89" w14:textId="7250D8E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setw</w:t>
      </w:r>
      <w:proofErr w:type="spellEnd"/>
      <w:r w:rsidRPr="1E4BE52C" w:rsidR="1E4BE5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(x)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cho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độ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rộng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x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khi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xuất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dữ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liệu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màn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hình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1E4BE52C" w:rsidP="1E4BE52C" w:rsidRDefault="1E4BE52C" w14:paraId="505B3922" w14:textId="432E41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Các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khác</w:t>
      </w: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E4BE52C" w:rsidP="1E4BE52C" w:rsidRDefault="1E4BE52C" w14:paraId="4C9DC97D" w14:textId="625693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lấy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giá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trị</w:t>
      </w:r>
    </w:p>
    <w:p w:rsidR="1E4BE52C" w:rsidP="1E4BE52C" w:rsidRDefault="1E4BE52C" w14:paraId="41688DF7" w14:textId="6A4DBB39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8246DBD" wp14:editId="0C75419B">
                <wp:extent xmlns:wp="http://schemas.openxmlformats.org/drawingml/2006/wordprocessingDrawing" cx="8359140" cy="8038465"/>
                <wp:effectExtent xmlns:wp="http://schemas.openxmlformats.org/drawingml/2006/wordprocessingDrawing" l="0" t="0" r="22860" b="19685"/>
                <wp:docPr xmlns:wp="http://schemas.openxmlformats.org/drawingml/2006/wordprocessingDrawing" id="179602709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59140" cy="803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int Sinhvien::getNgay(){ 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dd;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int Sinhvien::getThang(){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mm;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int Sinhvien::getNam(){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yyyy;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char Sinhvien::getTen(){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hoten;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char Sinhvien::getGT(){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gioitinh;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char Sinhvien::getNoiSinh(){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noisinh;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char Sinhvien::getNganh(){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return nganh;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int Sinhvien::getMSSV(){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return MSSV;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 xml:space="preserve"> }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float Sinhvien::getdtb(){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return dtb;</w:t>
                            </w:r>
                          </w:p>
                          <w:p w:rsidR="00FC22B2" w:rsidP="00FC22B2" w:rsidRDefault="00FC22B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68B8D80A" w14:textId="542664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Toán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so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sánh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&gt;, &lt;, ==</w:t>
      </w:r>
    </w:p>
    <w:p w:rsidR="1E4BE52C" w:rsidP="1E4BE52C" w:rsidRDefault="1E4BE52C" w14:paraId="5FC1768D" w14:textId="2AAAFE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08E707" wp14:editId="5AAF7B0B">
                <wp:extent xmlns:wp="http://schemas.openxmlformats.org/drawingml/2006/wordprocessingDrawing" cx="8397241" cy="5638800"/>
                <wp:effectExtent xmlns:wp="http://schemas.openxmlformats.org/drawingml/2006/wordprocessingDrawing" l="0" t="0" r="22860" b="19050"/>
                <wp:docPr xmlns:wp="http://schemas.openxmlformats.org/drawingml/2006/wordprocessingDrawing" id="14265989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97241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//////////////////////////toán tử so sánh &gt;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bool Sinhvien::operator&gt;(Sinhvien sv){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if(DTB()&gt;sv.DTB())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1;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0;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//////////////////////////toán tử so sánh &lt;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bool Sinhvien::operator&lt;(Sinhvien sv){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if(DTB()&lt;sv.DTB())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1;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0;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/////////////////////////toán tử so sánh ==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bool Sinhvien::operator==(Sinhvien sv){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if(DTB()==sv.DTB())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1;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0;</w:t>
                            </w:r>
                          </w:p>
                          <w:p w:rsidR="007247A3" w:rsidP="007247A3" w:rsidRDefault="007247A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2017F04B" w14:textId="596596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Toán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tử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so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sánh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&gt;=,&lt;=,!=</w:t>
      </w:r>
    </w:p>
    <w:p w:rsidR="1E4BE52C" w:rsidP="1E4BE52C" w:rsidRDefault="1E4BE52C" w14:paraId="50ABA78C" w14:textId="28A52195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96F363" wp14:editId="492BAB05">
                <wp:extent xmlns:wp="http://schemas.openxmlformats.org/drawingml/2006/wordprocessingDrawing" cx="8298180" cy="5623560"/>
                <wp:effectExtent xmlns:wp="http://schemas.openxmlformats.org/drawingml/2006/wordprocessingDrawing" l="0" t="0" r="26670" b="15240"/>
                <wp:docPr xmlns:wp="http://schemas.openxmlformats.org/drawingml/2006/wordprocessingDrawing" id="76520629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98180" cy="562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/////////////////////////toán tử so sánh &gt;=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bool Sinhvien::operator&gt;=(Sinhvien sv){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if(DTB()&gt;=sv.DTB())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1;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0;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/////////////////////////toán tử so sánh &lt;=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bool Sinhvien::operator&lt;=(Sinhvien sv){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if(DTB()&lt;=sv.DTB())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1;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0;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/////////////////////////toán tử so sánh !=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bool Sinhvien::operator!=(Sinhvien sv){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if(DTB()!=sv.DTB())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return 1;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ab/>
                              <w:t>return 0;</w:t>
                            </w:r>
                          </w:p>
                          <w:p w:rsidR="00737359" w:rsidP="00737359" w:rsidRDefault="0073735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706AFE71" w14:textId="45840E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+ Tính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trung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bình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hệ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số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4</w:t>
      </w:r>
    </w:p>
    <w:p w:rsidR="1E4BE52C" w:rsidP="1E4BE52C" w:rsidRDefault="1E4BE52C" w14:paraId="09BAB8E8" w14:textId="5C0A95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7F1FCA" wp14:editId="71134760">
                <wp:extent xmlns:wp="http://schemas.openxmlformats.org/drawingml/2006/wordprocessingDrawing" cx="8298180" cy="6256021"/>
                <wp:effectExtent xmlns:wp="http://schemas.openxmlformats.org/drawingml/2006/wordprocessingDrawing" l="0" t="0" r="26670" b="11430"/>
                <wp:docPr xmlns:wp="http://schemas.openxmlformats.org/drawingml/2006/wordprocessingDrawing" id="217241493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98180" cy="625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/////////////////////////////////////////////////tính điểm trung bình hệ số 4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float diem_he_4(float diem[], int tin_chi[], int n){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float b[n],Sum=0;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int tch=0;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for(int j=0;j&lt;n;j++){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if(diem[j]&lt;=1.9) b[j]=0;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if(diem[j]&gt;=2.0 &amp;&amp; diem[j]&lt;=3.9) b[j]=0.5;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if(diem[j]&gt;=4.0 &amp;&amp; diem[j]&lt;=4.4) b[j]=1;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if(diem[j]&gt;=4.5 &amp;&amp; diem[j]&lt;=5.4) b[j]=1.5;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if(diem[j]&gt;=5.5 &amp;&amp; diem[j]&lt;=5.9) b[j]=2;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if(diem[j]&gt;=6.0 &amp;&amp; diem[j]&lt;=6.9) b[j]=2.5;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if(diem[j]&gt;=7.0 &amp;&amp; diem[j]&lt;=7.9) b[j]=3.0;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if(diem[j]&gt;=8.0 &amp;&amp; diem[j]&lt;=8.4) b[j]=3.5;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if(diem[j]&gt;=8.5 &amp;&amp; diem[j]&lt;=9.4) b[j]=3.8;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else b[j]=4;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tch+=tin_chi[j];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</w:rPr>
                              <w:tab/>
                              <w:t>Sum=Sum+b[j]*((float) tin_chi[j]);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}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float dtb=(float) Sum/tch;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dtb;</w:t>
                            </w:r>
                          </w:p>
                          <w:p w:rsidR="007A1E53" w:rsidP="007A1E53" w:rsidRDefault="007A1E5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1E4BE52C" w:rsidRDefault="1E4BE52C" w14:paraId="3AE3357D" w14:textId="1EEA2E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4.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Hàm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main</w:t>
      </w:r>
    </w:p>
    <w:p w:rsidR="1E4BE52C" w:rsidP="1E4BE52C" w:rsidRDefault="1E4BE52C" w14:paraId="58B52073" w14:textId="2872BFB5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A06B85" wp14:editId="32BBD5C4">
                <wp:extent xmlns:wp="http://schemas.openxmlformats.org/drawingml/2006/wordprocessingDrawing" cx="8420100" cy="7741920"/>
                <wp:effectExtent xmlns:wp="http://schemas.openxmlformats.org/drawingml/2006/wordprocessingDrawing" l="0" t="0" r="19050" b="11430"/>
                <wp:docPr xmlns:wp="http://schemas.openxmlformats.org/drawingml/2006/wordprocessingDrawing" id="52807269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420100" cy="774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int main(){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 xml:space="preserve">Sinhvien a(),b(); 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"Thong tin sinh vien la:"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a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b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"***************************\n";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"Toan tu so sanh &gt;,&lt;,== "&lt;&lt;endl;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if(a&gt;b)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cout&lt;&lt; "Diem tb a cao hon"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else if(a&lt;b)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cout&lt;&lt; "Diem tb a be hon b"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else if(a==b)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cout&lt;&lt; "a=b"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else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cout&lt;&lt; "khong xac dinh"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"***************************\n";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"Toan tu so sanh &gt;= &lt;=, != 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if(a&gt;=b)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"Diem tb a lon hon hoac bang b"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if(a&lt;=b)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"Diem tb a be hon hoac bang b"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if(a!=b)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cout&lt;&lt; "a!=b" &lt;&lt;endl;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system("pause");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return 0;</w:t>
                            </w:r>
                          </w:p>
                          <w:p w:rsidR="005031C4" w:rsidP="005031C4" w:rsidRDefault="005031C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5C70AC27" w:rsidRDefault="1E4BE52C" w14:paraId="4F6638BA" w14:textId="12064B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Bài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Báo Cáo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của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em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đến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đây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là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hết,em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cảm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ơn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cô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đã</w:t>
      </w:r>
      <w:proofErr w:type="spellEnd"/>
      <w:r w:rsidRPr="5C70AC27" w:rsidR="5C70AC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xem ạ. Thanks you.</w:t>
      </w:r>
    </w:p>
    <w:p w:rsidR="1E4BE52C" w:rsidP="1E4BE52C" w:rsidRDefault="1E4BE52C" w14:paraId="31D194CD" w14:textId="3B9739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~END~</w:t>
      </w:r>
    </w:p>
    <w:p w:rsidR="1E4BE52C" w:rsidP="1E4BE52C" w:rsidRDefault="1E4BE52C" w14:paraId="0D57F47D" w14:textId="3F4175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2CD88"/>
    <w:rsid w:val="1E4BE52C"/>
    <w:rsid w:val="40931870"/>
    <w:rsid w:val="50B2CD88"/>
    <w:rsid w:val="5C70A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1870"/>
  <w15:chartTrackingRefBased/>
  <w15:docId w15:val="{3F341F03-7D4D-4C26-A70F-36E5A49EF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cf7fceadc3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2021-11-15T14:41:46.0117061Z</dcterms:created>
  <dcterms:modified xsi:type="dcterms:W3CDTF">2021-11-19T03:20:49.3909261Z</dcterms:modified>
  <dc:creator>Hoàng Đức</dc:creator>
  <lastModifiedBy>Hoàng Đức</lastModifiedBy>
</coreProperties>
</file>