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D69FF34" w14:textId="77777777" w:rsidR="00424E55" w:rsidRPr="00780E56" w:rsidRDefault="00000000" w:rsidP="00780E56">
      <w:pPr>
        <w:pStyle w:val="NoSpacing"/>
        <w:jc w:val="both"/>
        <w:rPr>
          <w:b/>
          <w:bCs/>
          <w:sz w:val="26"/>
          <w:szCs w:val="26"/>
        </w:rPr>
      </w:pPr>
      <w:r w:rsidRPr="00780E56">
        <w:rPr>
          <w:b/>
          <w:bCs/>
          <w:sz w:val="26"/>
          <w:szCs w:val="26"/>
        </w:rPr>
        <w:t>Lớp NetworkStream()</w:t>
      </w:r>
    </w:p>
    <w:p w14:paraId="7C3E23CD" w14:textId="34A8C199" w:rsidR="00780E56" w:rsidRPr="00780E56" w:rsidRDefault="00000000" w:rsidP="00780E56">
      <w:pPr>
        <w:pStyle w:val="NoSpacing"/>
        <w:jc w:val="both"/>
        <w:rPr>
          <w:sz w:val="26"/>
          <w:szCs w:val="26"/>
        </w:rPr>
      </w:pPr>
      <w:r w:rsidRPr="00780E56">
        <w:rPr>
          <w:b/>
          <w:bCs/>
          <w:sz w:val="26"/>
          <w:szCs w:val="26"/>
        </w:rPr>
        <w:t>&gt; Phương thức Read():</w:t>
      </w:r>
      <w:r w:rsidRPr="00780E56">
        <w:rPr>
          <w:sz w:val="26"/>
          <w:szCs w:val="26"/>
        </w:rPr>
        <w:t xml:space="preserve"> đọc các khối dữ liệu từ NetworkStream </w:t>
      </w:r>
    </w:p>
    <w:p w14:paraId="1B10DB14" w14:textId="6C68206C" w:rsidR="00424E55" w:rsidRPr="00780E56" w:rsidRDefault="00000000" w:rsidP="00780E56">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jc w:val="both"/>
        <w:rPr>
          <w:sz w:val="26"/>
          <w:szCs w:val="26"/>
        </w:rPr>
      </w:pPr>
      <w:r w:rsidRPr="00780E56">
        <w:rPr>
          <w:sz w:val="26"/>
          <w:szCs w:val="26"/>
        </w:rPr>
        <w:t>int Read(byte[] buffer, int offset, int size)</w:t>
      </w:r>
    </w:p>
    <w:p w14:paraId="70B13F1E" w14:textId="77777777" w:rsidR="00424E55" w:rsidRPr="00780E56" w:rsidRDefault="00000000" w:rsidP="00780E56">
      <w:pPr>
        <w:pStyle w:val="NoSpacing"/>
        <w:numPr>
          <w:ilvl w:val="0"/>
          <w:numId w:val="5"/>
        </w:numPr>
        <w:jc w:val="both"/>
        <w:rPr>
          <w:sz w:val="26"/>
          <w:szCs w:val="26"/>
        </w:rPr>
      </w:pPr>
      <w:r w:rsidRPr="00780E56">
        <w:rPr>
          <w:sz w:val="26"/>
          <w:szCs w:val="26"/>
        </w:rPr>
        <w:t>Buffer: mảng các byte được đọc vào</w:t>
      </w:r>
    </w:p>
    <w:p w14:paraId="5ACF4C38" w14:textId="77777777" w:rsidR="00424E55" w:rsidRPr="00780E56" w:rsidRDefault="00000000" w:rsidP="00780E56">
      <w:pPr>
        <w:pStyle w:val="NoSpacing"/>
        <w:numPr>
          <w:ilvl w:val="0"/>
          <w:numId w:val="5"/>
        </w:numPr>
        <w:jc w:val="both"/>
        <w:rPr>
          <w:sz w:val="26"/>
          <w:szCs w:val="26"/>
        </w:rPr>
      </w:pPr>
      <w:r w:rsidRPr="00780E56">
        <w:rPr>
          <w:sz w:val="26"/>
          <w:szCs w:val="26"/>
        </w:rPr>
        <w:t>Offset: vị trí bắt đầu để đọc vào trong bộ đệm</w:t>
      </w:r>
    </w:p>
    <w:p w14:paraId="6AA8956E" w14:textId="3665BBA1" w:rsidR="00780E56" w:rsidRDefault="00000000" w:rsidP="00780E56">
      <w:pPr>
        <w:pStyle w:val="NoSpacing"/>
        <w:numPr>
          <w:ilvl w:val="0"/>
          <w:numId w:val="5"/>
        </w:numPr>
        <w:jc w:val="both"/>
        <w:rPr>
          <w:sz w:val="26"/>
          <w:szCs w:val="26"/>
        </w:rPr>
      </w:pPr>
      <w:r w:rsidRPr="00780E56">
        <w:rPr>
          <w:sz w:val="26"/>
          <w:szCs w:val="26"/>
        </w:rPr>
        <w:t>Size: số byte tối đa đọc được</w:t>
      </w:r>
    </w:p>
    <w:p w14:paraId="77DBD445" w14:textId="77777777" w:rsidR="00780E56" w:rsidRPr="00780E56" w:rsidRDefault="00780E56" w:rsidP="00780E56">
      <w:pPr>
        <w:pStyle w:val="NoSpacing"/>
        <w:jc w:val="both"/>
        <w:rPr>
          <w:sz w:val="26"/>
          <w:szCs w:val="26"/>
        </w:rPr>
      </w:pPr>
    </w:p>
    <w:p w14:paraId="7E1652E7" w14:textId="3977669F" w:rsidR="00780E56" w:rsidRPr="00780E56" w:rsidRDefault="00000000" w:rsidP="00780E56">
      <w:pPr>
        <w:pStyle w:val="NoSpacing"/>
        <w:jc w:val="both"/>
        <w:rPr>
          <w:sz w:val="26"/>
          <w:szCs w:val="26"/>
        </w:rPr>
      </w:pPr>
      <w:r w:rsidRPr="00780E56">
        <w:rPr>
          <w:b/>
          <w:bCs/>
          <w:sz w:val="26"/>
          <w:szCs w:val="26"/>
        </w:rPr>
        <w:t>&gt; Phương thức Write():</w:t>
      </w:r>
      <w:r w:rsidRPr="00780E56">
        <w:rPr>
          <w:sz w:val="26"/>
          <w:szCs w:val="26"/>
        </w:rPr>
        <w:t xml:space="preserve"> Gửi các khối dữ liệu</w:t>
      </w:r>
    </w:p>
    <w:p w14:paraId="68328461" w14:textId="77777777" w:rsidR="00424E55" w:rsidRPr="00780E56" w:rsidRDefault="00000000" w:rsidP="00780E56">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jc w:val="both"/>
        <w:rPr>
          <w:sz w:val="26"/>
          <w:szCs w:val="26"/>
        </w:rPr>
      </w:pPr>
      <w:r w:rsidRPr="00780E56">
        <w:rPr>
          <w:sz w:val="26"/>
          <w:szCs w:val="26"/>
        </w:rPr>
        <w:t>void Write(byte[] buffer, int offset, int size)</w:t>
      </w:r>
    </w:p>
    <w:p w14:paraId="750D65C3" w14:textId="77777777" w:rsidR="00424E55" w:rsidRPr="00780E56" w:rsidRDefault="00000000" w:rsidP="00780E56">
      <w:pPr>
        <w:pStyle w:val="NoSpacing"/>
        <w:numPr>
          <w:ilvl w:val="0"/>
          <w:numId w:val="6"/>
        </w:numPr>
        <w:jc w:val="both"/>
        <w:rPr>
          <w:sz w:val="26"/>
          <w:szCs w:val="26"/>
        </w:rPr>
      </w:pPr>
      <w:r w:rsidRPr="00780E56">
        <w:rPr>
          <w:sz w:val="26"/>
          <w:szCs w:val="26"/>
        </w:rPr>
        <w:t>Buffer: mảng các byte để ghi</w:t>
      </w:r>
    </w:p>
    <w:p w14:paraId="1E05D298" w14:textId="77777777" w:rsidR="00424E55" w:rsidRPr="00780E56" w:rsidRDefault="00000000" w:rsidP="00780E56">
      <w:pPr>
        <w:pStyle w:val="NoSpacing"/>
        <w:numPr>
          <w:ilvl w:val="0"/>
          <w:numId w:val="6"/>
        </w:numPr>
        <w:jc w:val="both"/>
        <w:rPr>
          <w:sz w:val="26"/>
          <w:szCs w:val="26"/>
        </w:rPr>
      </w:pPr>
      <w:r w:rsidRPr="00780E56">
        <w:rPr>
          <w:sz w:val="26"/>
          <w:szCs w:val="26"/>
        </w:rPr>
        <w:t>Offset: vị trí bắt đầu để ghi trong bộ đệm</w:t>
      </w:r>
    </w:p>
    <w:p w14:paraId="33335594" w14:textId="063171F9" w:rsidR="00780E56" w:rsidRPr="00780E56" w:rsidRDefault="00000000" w:rsidP="00780E56">
      <w:pPr>
        <w:pStyle w:val="NoSpacing"/>
        <w:numPr>
          <w:ilvl w:val="0"/>
          <w:numId w:val="6"/>
        </w:numPr>
        <w:jc w:val="both"/>
        <w:rPr>
          <w:sz w:val="26"/>
          <w:szCs w:val="26"/>
        </w:rPr>
      </w:pPr>
      <w:r w:rsidRPr="00780E56">
        <w:rPr>
          <w:sz w:val="26"/>
          <w:szCs w:val="26"/>
        </w:rPr>
        <w:t>Size: số byte tối đa được ghi bắt đầu tại vị trí offset</w:t>
      </w:r>
    </w:p>
    <w:p w14:paraId="6D77929F" w14:textId="77777777" w:rsidR="00780E56" w:rsidRPr="00780E56" w:rsidRDefault="00780E56" w:rsidP="00780E56">
      <w:pPr>
        <w:pStyle w:val="NoSpacing"/>
        <w:jc w:val="both"/>
        <w:rPr>
          <w:color w:val="404040"/>
          <w:sz w:val="26"/>
          <w:szCs w:val="26"/>
        </w:rPr>
      </w:pPr>
    </w:p>
    <w:p w14:paraId="31EE102F" w14:textId="1F40DAD2" w:rsidR="00780E56" w:rsidRPr="00780E56" w:rsidRDefault="00780E56" w:rsidP="00780E56">
      <w:pPr>
        <w:pStyle w:val="NoSpacing"/>
        <w:jc w:val="both"/>
        <w:rPr>
          <w:b/>
          <w:bCs/>
          <w:sz w:val="26"/>
          <w:szCs w:val="26"/>
        </w:rPr>
      </w:pPr>
      <w:r w:rsidRPr="00780E56">
        <w:rPr>
          <w:b/>
          <w:bCs/>
          <w:color w:val="404040"/>
          <w:sz w:val="26"/>
          <w:szCs w:val="26"/>
        </w:rPr>
        <w:t>Quy trình này có thể được minh họa theo mô hình sau:</w:t>
      </w:r>
    </w:p>
    <w:p w14:paraId="4193AD35" w14:textId="7B31B9E5" w:rsidR="00780E56" w:rsidRPr="00780E56" w:rsidRDefault="00780E56" w:rsidP="00780E56">
      <w:pPr>
        <w:pStyle w:val="NoSpacing"/>
        <w:jc w:val="both"/>
        <w:rPr>
          <w:sz w:val="26"/>
          <w:szCs w:val="26"/>
        </w:rPr>
      </w:pPr>
      <w:r w:rsidRPr="00780E56">
        <w:rPr>
          <w:noProof/>
          <w:sz w:val="26"/>
          <w:szCs w:val="26"/>
        </w:rPr>
        <w:drawing>
          <wp:inline distT="114300" distB="114300" distL="114300" distR="114300" wp14:anchorId="3DB57E4D" wp14:editId="76BB3067">
            <wp:extent cx="5731200" cy="387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873500"/>
                    </a:xfrm>
                    <a:prstGeom prst="rect">
                      <a:avLst/>
                    </a:prstGeom>
                    <a:ln/>
                  </pic:spPr>
                </pic:pic>
              </a:graphicData>
            </a:graphic>
          </wp:inline>
        </w:drawing>
      </w:r>
      <w:r w:rsidRPr="00780E56">
        <w:rPr>
          <w:sz w:val="26"/>
          <w:szCs w:val="26"/>
        </w:rPr>
        <w:br w:type="page"/>
      </w:r>
    </w:p>
    <w:p w14:paraId="4A732A21" w14:textId="60799418" w:rsidR="00424E55" w:rsidRPr="00780E56" w:rsidRDefault="00000000" w:rsidP="00780E56">
      <w:pPr>
        <w:pStyle w:val="NoSpacing"/>
        <w:jc w:val="center"/>
        <w:rPr>
          <w:b/>
          <w:sz w:val="26"/>
          <w:szCs w:val="26"/>
        </w:rPr>
      </w:pPr>
      <w:bookmarkStart w:id="0" w:name="_i9nlkc6dntu8" w:colFirst="0" w:colLast="0"/>
      <w:bookmarkEnd w:id="0"/>
      <w:r w:rsidRPr="00780E56">
        <w:rPr>
          <w:b/>
          <w:sz w:val="26"/>
          <w:szCs w:val="26"/>
        </w:rPr>
        <w:lastRenderedPageBreak/>
        <w:t>Kết nối Server-Client với TCP/IP</w:t>
      </w:r>
    </w:p>
    <w:p w14:paraId="3F241C97" w14:textId="77777777" w:rsidR="00424E55" w:rsidRPr="00780E56" w:rsidRDefault="00000000" w:rsidP="00780E56">
      <w:pPr>
        <w:pStyle w:val="NoSpacing"/>
        <w:ind w:firstLine="720"/>
        <w:jc w:val="both"/>
        <w:rPr>
          <w:color w:val="404040"/>
          <w:sz w:val="26"/>
          <w:szCs w:val="26"/>
        </w:rPr>
      </w:pPr>
      <w:r w:rsidRPr="00780E56">
        <w:rPr>
          <w:color w:val="404040"/>
          <w:sz w:val="26"/>
          <w:szCs w:val="26"/>
        </w:rPr>
        <w:t>Khi được chạy, server cần được xác định rõ địa chỉ IP và sẽ “lắng nghe” trên một port cụ thể. Server sẽ nằm trong trạng thái này cho đến khi client gửi đến một yêu cầu kết nối. Sau khi được server chấp nhận, một connection sẽ hình thành cho phép server và client giao tiếp với nhau.</w:t>
      </w:r>
    </w:p>
    <w:p w14:paraId="67699635" w14:textId="4917CA45" w:rsidR="00424E55" w:rsidRDefault="00000000" w:rsidP="00780E56">
      <w:pPr>
        <w:pStyle w:val="NoSpacing"/>
        <w:ind w:firstLine="720"/>
        <w:jc w:val="both"/>
        <w:rPr>
          <w:color w:val="404040"/>
          <w:sz w:val="26"/>
          <w:szCs w:val="26"/>
        </w:rPr>
      </w:pPr>
      <w:r w:rsidRPr="00780E56">
        <w:rPr>
          <w:color w:val="404040"/>
          <w:sz w:val="26"/>
          <w:szCs w:val="26"/>
        </w:rPr>
        <w:t>Cụ thể hơn, các bước tiến hành trên server và client mà ta cần thực hiện sử dụng giao thức TCP/IP trong C# (có thể chạy server và client trên cùng một máy):</w:t>
      </w:r>
    </w:p>
    <w:p w14:paraId="30B7A20B" w14:textId="77777777" w:rsidR="00780E56" w:rsidRPr="00780E56" w:rsidRDefault="00780E56" w:rsidP="00780E56">
      <w:pPr>
        <w:pStyle w:val="NoSpacing"/>
        <w:ind w:firstLine="720"/>
        <w:jc w:val="both"/>
        <w:rPr>
          <w:color w:val="404040"/>
          <w:sz w:val="26"/>
          <w:szCs w:val="26"/>
        </w:rPr>
      </w:pPr>
    </w:p>
    <w:p w14:paraId="58B468C9" w14:textId="7CB89F88" w:rsidR="00424E55" w:rsidRDefault="00000000" w:rsidP="00780E56">
      <w:pPr>
        <w:pStyle w:val="NoSpacing"/>
        <w:jc w:val="both"/>
        <w:rPr>
          <w:b/>
          <w:bCs/>
          <w:color w:val="404040"/>
          <w:sz w:val="26"/>
          <w:szCs w:val="26"/>
        </w:rPr>
      </w:pPr>
      <w:r w:rsidRPr="00780E56">
        <w:rPr>
          <w:b/>
          <w:bCs/>
          <w:color w:val="404040"/>
          <w:sz w:val="26"/>
          <w:szCs w:val="26"/>
        </w:rPr>
        <w:t>Server:</w:t>
      </w:r>
    </w:p>
    <w:p w14:paraId="51CD1F10" w14:textId="77777777" w:rsidR="00780E56" w:rsidRPr="00780E56" w:rsidRDefault="00780E56" w:rsidP="00780E56">
      <w:pPr>
        <w:pStyle w:val="NoSpacing"/>
        <w:jc w:val="both"/>
        <w:rPr>
          <w:b/>
          <w:bCs/>
          <w:color w:val="404040"/>
          <w:sz w:val="26"/>
          <w:szCs w:val="26"/>
        </w:rPr>
      </w:pPr>
    </w:p>
    <w:p w14:paraId="1C24D8B0" w14:textId="77777777" w:rsidR="00424E55" w:rsidRPr="00780E56" w:rsidRDefault="00000000" w:rsidP="00780E56">
      <w:pPr>
        <w:pStyle w:val="NoSpacing"/>
        <w:numPr>
          <w:ilvl w:val="0"/>
          <w:numId w:val="7"/>
        </w:numPr>
        <w:pBdr>
          <w:top w:val="single" w:sz="4" w:space="1" w:color="1F497D" w:themeColor="text2"/>
          <w:left w:val="single" w:sz="4" w:space="4" w:color="1F497D" w:themeColor="text2"/>
          <w:bottom w:val="single" w:sz="4" w:space="1" w:color="1F497D" w:themeColor="text2"/>
          <w:right w:val="single" w:sz="4" w:space="4" w:color="1F497D" w:themeColor="text2"/>
        </w:pBdr>
        <w:jc w:val="both"/>
        <w:rPr>
          <w:sz w:val="26"/>
          <w:szCs w:val="26"/>
        </w:rPr>
      </w:pPr>
      <w:r w:rsidRPr="00780E56">
        <w:rPr>
          <w:color w:val="404040"/>
          <w:sz w:val="26"/>
          <w:szCs w:val="26"/>
        </w:rPr>
        <w:t xml:space="preserve">Tạo một đối tượng </w:t>
      </w:r>
      <w:hyperlink r:id="rId6">
        <w:r w:rsidRPr="00780E56">
          <w:rPr>
            <w:color w:val="2786C2"/>
            <w:sz w:val="26"/>
            <w:szCs w:val="26"/>
          </w:rPr>
          <w:t xml:space="preserve">System.Net.Sockets.TcpListener </w:t>
        </w:r>
      </w:hyperlink>
      <w:r w:rsidRPr="00780E56">
        <w:rPr>
          <w:color w:val="404040"/>
          <w:sz w:val="26"/>
          <w:szCs w:val="26"/>
        </w:rPr>
        <w:t>để bắt đầu “lắng nghe” trên một cổng cục bộ.</w:t>
      </w:r>
    </w:p>
    <w:p w14:paraId="4C99A078" w14:textId="77777777" w:rsidR="00424E55" w:rsidRPr="00780E56" w:rsidRDefault="00000000" w:rsidP="00780E56">
      <w:pPr>
        <w:pStyle w:val="NoSpacing"/>
        <w:numPr>
          <w:ilvl w:val="0"/>
          <w:numId w:val="7"/>
        </w:numPr>
        <w:pBdr>
          <w:top w:val="single" w:sz="4" w:space="1" w:color="1F497D" w:themeColor="text2"/>
          <w:left w:val="single" w:sz="4" w:space="4" w:color="1F497D" w:themeColor="text2"/>
          <w:bottom w:val="single" w:sz="4" w:space="1" w:color="1F497D" w:themeColor="text2"/>
          <w:right w:val="single" w:sz="4" w:space="4" w:color="1F497D" w:themeColor="text2"/>
        </w:pBdr>
        <w:jc w:val="both"/>
        <w:rPr>
          <w:sz w:val="26"/>
          <w:szCs w:val="26"/>
        </w:rPr>
      </w:pPr>
      <w:r w:rsidRPr="00780E56">
        <w:rPr>
          <w:color w:val="404040"/>
          <w:sz w:val="26"/>
          <w:szCs w:val="26"/>
        </w:rPr>
        <w:t xml:space="preserve">Đợi và chấp nhận kết nối từ client với phương thức AccepSocket(). Phương thức này trả về một đối tượng </w:t>
      </w:r>
      <w:hyperlink r:id="rId7">
        <w:r w:rsidRPr="00780E56">
          <w:rPr>
            <w:color w:val="2786C2"/>
            <w:sz w:val="26"/>
            <w:szCs w:val="26"/>
          </w:rPr>
          <w:t>System.Net.Sockets.Socket</w:t>
        </w:r>
      </w:hyperlink>
      <w:r w:rsidRPr="00780E56">
        <w:rPr>
          <w:color w:val="404040"/>
          <w:sz w:val="26"/>
          <w:szCs w:val="26"/>
        </w:rPr>
        <w:t xml:space="preserve"> dùng để gửi và nhận dữ liệu.</w:t>
      </w:r>
    </w:p>
    <w:p w14:paraId="3CADEED7" w14:textId="77777777" w:rsidR="00424E55" w:rsidRPr="00780E56" w:rsidRDefault="00000000" w:rsidP="00780E56">
      <w:pPr>
        <w:pStyle w:val="NoSpacing"/>
        <w:numPr>
          <w:ilvl w:val="0"/>
          <w:numId w:val="7"/>
        </w:numPr>
        <w:pBdr>
          <w:top w:val="single" w:sz="4" w:space="1" w:color="1F497D" w:themeColor="text2"/>
          <w:left w:val="single" w:sz="4" w:space="4" w:color="1F497D" w:themeColor="text2"/>
          <w:bottom w:val="single" w:sz="4" w:space="1" w:color="1F497D" w:themeColor="text2"/>
          <w:right w:val="single" w:sz="4" w:space="4" w:color="1F497D" w:themeColor="text2"/>
        </w:pBdr>
        <w:jc w:val="both"/>
        <w:rPr>
          <w:sz w:val="26"/>
          <w:szCs w:val="26"/>
        </w:rPr>
      </w:pPr>
      <w:r w:rsidRPr="00780E56">
        <w:rPr>
          <w:color w:val="404040"/>
          <w:sz w:val="26"/>
          <w:szCs w:val="26"/>
        </w:rPr>
        <w:t>Thực hiện giao tiếp với client.</w:t>
      </w:r>
    </w:p>
    <w:p w14:paraId="77B08060" w14:textId="452D8FFD" w:rsidR="00424E55" w:rsidRPr="00780E56" w:rsidRDefault="00000000" w:rsidP="00780E56">
      <w:pPr>
        <w:pStyle w:val="NoSpacing"/>
        <w:numPr>
          <w:ilvl w:val="0"/>
          <w:numId w:val="7"/>
        </w:numPr>
        <w:pBdr>
          <w:top w:val="single" w:sz="4" w:space="1" w:color="1F497D" w:themeColor="text2"/>
          <w:left w:val="single" w:sz="4" w:space="4" w:color="1F497D" w:themeColor="text2"/>
          <w:bottom w:val="single" w:sz="4" w:space="1" w:color="1F497D" w:themeColor="text2"/>
          <w:right w:val="single" w:sz="4" w:space="4" w:color="1F497D" w:themeColor="text2"/>
        </w:pBdr>
        <w:jc w:val="both"/>
        <w:rPr>
          <w:sz w:val="26"/>
          <w:szCs w:val="26"/>
        </w:rPr>
      </w:pPr>
      <w:r w:rsidRPr="00780E56">
        <w:rPr>
          <w:color w:val="404040"/>
          <w:sz w:val="26"/>
          <w:szCs w:val="26"/>
        </w:rPr>
        <w:t>Đóng Socket.</w:t>
      </w:r>
    </w:p>
    <w:p w14:paraId="7FF9BB51" w14:textId="77777777" w:rsidR="00780E56" w:rsidRPr="00780E56" w:rsidRDefault="00780E56" w:rsidP="00780E56">
      <w:pPr>
        <w:pStyle w:val="NoSpacing"/>
        <w:jc w:val="both"/>
        <w:rPr>
          <w:sz w:val="26"/>
          <w:szCs w:val="26"/>
        </w:rPr>
      </w:pPr>
    </w:p>
    <w:p w14:paraId="4939CDA6" w14:textId="2A940D89" w:rsidR="00424E55" w:rsidRDefault="00000000" w:rsidP="00780E56">
      <w:pPr>
        <w:pStyle w:val="NoSpacing"/>
        <w:jc w:val="both"/>
        <w:rPr>
          <w:color w:val="404040"/>
          <w:sz w:val="26"/>
          <w:szCs w:val="26"/>
        </w:rPr>
      </w:pPr>
      <w:r w:rsidRPr="00780E56">
        <w:rPr>
          <w:color w:val="404040"/>
          <w:sz w:val="26"/>
          <w:szCs w:val="26"/>
        </w:rPr>
        <w:t>Thông thường quy trình này sẽ được đặt trong một vòng lặp (lặp lại bước 2) để chấp nhận nhiều kết nối cùng lúc (sử dụng Thread) hoặc các kết nối lần lượt.</w:t>
      </w:r>
    </w:p>
    <w:p w14:paraId="0CD80508" w14:textId="77777777" w:rsidR="00780E56" w:rsidRPr="00780E56" w:rsidRDefault="00780E56" w:rsidP="00780E56">
      <w:pPr>
        <w:pStyle w:val="NoSpacing"/>
        <w:jc w:val="both"/>
        <w:rPr>
          <w:color w:val="404040"/>
          <w:sz w:val="26"/>
          <w:szCs w:val="26"/>
        </w:rPr>
      </w:pPr>
    </w:p>
    <w:p w14:paraId="49932D00" w14:textId="5645C997" w:rsidR="00424E55" w:rsidRDefault="00000000" w:rsidP="00780E56">
      <w:pPr>
        <w:pStyle w:val="NoSpacing"/>
        <w:jc w:val="both"/>
        <w:rPr>
          <w:b/>
          <w:bCs/>
          <w:color w:val="404040"/>
          <w:sz w:val="26"/>
          <w:szCs w:val="26"/>
        </w:rPr>
      </w:pPr>
      <w:r w:rsidRPr="00780E56">
        <w:rPr>
          <w:b/>
          <w:bCs/>
          <w:color w:val="404040"/>
          <w:sz w:val="26"/>
          <w:szCs w:val="26"/>
        </w:rPr>
        <w:t>Client:</w:t>
      </w:r>
    </w:p>
    <w:p w14:paraId="4E537CD9" w14:textId="77777777" w:rsidR="00780E56" w:rsidRPr="00780E56" w:rsidRDefault="00780E56" w:rsidP="00780E56">
      <w:pPr>
        <w:pStyle w:val="NoSpacing"/>
        <w:jc w:val="both"/>
        <w:rPr>
          <w:b/>
          <w:bCs/>
          <w:color w:val="404040"/>
          <w:sz w:val="26"/>
          <w:szCs w:val="26"/>
        </w:rPr>
      </w:pPr>
    </w:p>
    <w:p w14:paraId="2E322EB8" w14:textId="77777777" w:rsidR="00424E55" w:rsidRPr="00780E56" w:rsidRDefault="00000000" w:rsidP="00780E56">
      <w:pPr>
        <w:pStyle w:val="NoSpacing"/>
        <w:numPr>
          <w:ilvl w:val="0"/>
          <w:numId w:val="8"/>
        </w:numPr>
        <w:pBdr>
          <w:top w:val="single" w:sz="4" w:space="1" w:color="1F497D" w:themeColor="text2"/>
          <w:left w:val="single" w:sz="4" w:space="4" w:color="1F497D" w:themeColor="text2"/>
          <w:bottom w:val="single" w:sz="4" w:space="1" w:color="1F497D" w:themeColor="text2"/>
          <w:right w:val="single" w:sz="4" w:space="4" w:color="1F497D" w:themeColor="text2"/>
        </w:pBdr>
        <w:jc w:val="both"/>
        <w:rPr>
          <w:sz w:val="26"/>
          <w:szCs w:val="26"/>
        </w:rPr>
      </w:pPr>
      <w:r w:rsidRPr="00780E56">
        <w:rPr>
          <w:color w:val="404040"/>
          <w:sz w:val="26"/>
          <w:szCs w:val="26"/>
        </w:rPr>
        <w:t xml:space="preserve">Tạo một đối tượng </w:t>
      </w:r>
      <w:hyperlink r:id="rId8">
        <w:r w:rsidRPr="00780E56">
          <w:rPr>
            <w:color w:val="2786C2"/>
            <w:sz w:val="26"/>
            <w:szCs w:val="26"/>
          </w:rPr>
          <w:t>System.Net.Sockets.TcpClient</w:t>
        </w:r>
      </w:hyperlink>
    </w:p>
    <w:p w14:paraId="56371AE4" w14:textId="77777777" w:rsidR="00424E55" w:rsidRPr="00780E56" w:rsidRDefault="00000000" w:rsidP="00780E56">
      <w:pPr>
        <w:pStyle w:val="NoSpacing"/>
        <w:numPr>
          <w:ilvl w:val="0"/>
          <w:numId w:val="8"/>
        </w:numPr>
        <w:pBdr>
          <w:top w:val="single" w:sz="4" w:space="1" w:color="1F497D" w:themeColor="text2"/>
          <w:left w:val="single" w:sz="4" w:space="4" w:color="1F497D" w:themeColor="text2"/>
          <w:bottom w:val="single" w:sz="4" w:space="1" w:color="1F497D" w:themeColor="text2"/>
          <w:right w:val="single" w:sz="4" w:space="4" w:color="1F497D" w:themeColor="text2"/>
        </w:pBdr>
        <w:jc w:val="both"/>
        <w:rPr>
          <w:sz w:val="26"/>
          <w:szCs w:val="26"/>
        </w:rPr>
      </w:pPr>
      <w:r w:rsidRPr="00780E56">
        <w:rPr>
          <w:color w:val="404040"/>
          <w:sz w:val="26"/>
          <w:szCs w:val="26"/>
        </w:rPr>
        <w:t>Kết nối đến server với địa chỉ và port xác định với phương thức TcpClient.Connect()</w:t>
      </w:r>
    </w:p>
    <w:p w14:paraId="1B0F72B3" w14:textId="77777777" w:rsidR="00424E55" w:rsidRPr="00780E56" w:rsidRDefault="00000000" w:rsidP="00780E56">
      <w:pPr>
        <w:pStyle w:val="NoSpacing"/>
        <w:numPr>
          <w:ilvl w:val="0"/>
          <w:numId w:val="8"/>
        </w:numPr>
        <w:pBdr>
          <w:top w:val="single" w:sz="4" w:space="1" w:color="1F497D" w:themeColor="text2"/>
          <w:left w:val="single" w:sz="4" w:space="4" w:color="1F497D" w:themeColor="text2"/>
          <w:bottom w:val="single" w:sz="4" w:space="1" w:color="1F497D" w:themeColor="text2"/>
          <w:right w:val="single" w:sz="4" w:space="4" w:color="1F497D" w:themeColor="text2"/>
        </w:pBdr>
        <w:jc w:val="both"/>
        <w:rPr>
          <w:sz w:val="26"/>
          <w:szCs w:val="26"/>
        </w:rPr>
      </w:pPr>
      <w:r w:rsidRPr="00780E56">
        <w:rPr>
          <w:color w:val="404040"/>
          <w:sz w:val="26"/>
          <w:szCs w:val="26"/>
        </w:rPr>
        <w:t>Lấy luồng (stream) giao tiếp bằng phương thức TcpClient.GetStream().</w:t>
      </w:r>
    </w:p>
    <w:p w14:paraId="3AAFF6A6" w14:textId="77777777" w:rsidR="00424E55" w:rsidRPr="00780E56" w:rsidRDefault="00000000" w:rsidP="00780E56">
      <w:pPr>
        <w:pStyle w:val="NoSpacing"/>
        <w:numPr>
          <w:ilvl w:val="0"/>
          <w:numId w:val="8"/>
        </w:numPr>
        <w:pBdr>
          <w:top w:val="single" w:sz="4" w:space="1" w:color="1F497D" w:themeColor="text2"/>
          <w:left w:val="single" w:sz="4" w:space="4" w:color="1F497D" w:themeColor="text2"/>
          <w:bottom w:val="single" w:sz="4" w:space="1" w:color="1F497D" w:themeColor="text2"/>
          <w:right w:val="single" w:sz="4" w:space="4" w:color="1F497D" w:themeColor="text2"/>
        </w:pBdr>
        <w:jc w:val="both"/>
        <w:rPr>
          <w:sz w:val="26"/>
          <w:szCs w:val="26"/>
        </w:rPr>
      </w:pPr>
      <w:r w:rsidRPr="00780E56">
        <w:rPr>
          <w:color w:val="404040"/>
          <w:sz w:val="26"/>
          <w:szCs w:val="26"/>
        </w:rPr>
        <w:t>Thực hiện giao tiếp với server.</w:t>
      </w:r>
    </w:p>
    <w:p w14:paraId="0B960BEF" w14:textId="77777777" w:rsidR="00424E55" w:rsidRPr="00780E56" w:rsidRDefault="00000000" w:rsidP="00780E56">
      <w:pPr>
        <w:pStyle w:val="NoSpacing"/>
        <w:numPr>
          <w:ilvl w:val="0"/>
          <w:numId w:val="8"/>
        </w:numPr>
        <w:pBdr>
          <w:top w:val="single" w:sz="4" w:space="1" w:color="1F497D" w:themeColor="text2"/>
          <w:left w:val="single" w:sz="4" w:space="4" w:color="1F497D" w:themeColor="text2"/>
          <w:bottom w:val="single" w:sz="4" w:space="1" w:color="1F497D" w:themeColor="text2"/>
          <w:right w:val="single" w:sz="4" w:space="4" w:color="1F497D" w:themeColor="text2"/>
        </w:pBdr>
        <w:jc w:val="both"/>
        <w:rPr>
          <w:sz w:val="26"/>
          <w:szCs w:val="26"/>
        </w:rPr>
      </w:pPr>
      <w:r w:rsidRPr="00780E56">
        <w:rPr>
          <w:color w:val="404040"/>
          <w:sz w:val="26"/>
          <w:szCs w:val="26"/>
        </w:rPr>
        <w:t>Đóng luồng và socket.</w:t>
      </w:r>
    </w:p>
    <w:p w14:paraId="5BE08B45" w14:textId="5366E814" w:rsidR="00424E55" w:rsidRPr="00780E56" w:rsidRDefault="00424E55" w:rsidP="00780E56">
      <w:pPr>
        <w:pStyle w:val="NoSpacing"/>
        <w:jc w:val="both"/>
        <w:rPr>
          <w:sz w:val="26"/>
          <w:szCs w:val="26"/>
        </w:rPr>
      </w:pPr>
    </w:p>
    <w:sectPr w:rsidR="00424E55" w:rsidRPr="00780E56">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4F42"/>
    <w:multiLevelType w:val="hybridMultilevel"/>
    <w:tmpl w:val="ABBE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37FC5"/>
    <w:multiLevelType w:val="multilevel"/>
    <w:tmpl w:val="FB5C9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5129A7"/>
    <w:multiLevelType w:val="hybridMultilevel"/>
    <w:tmpl w:val="71040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47B1C"/>
    <w:multiLevelType w:val="multilevel"/>
    <w:tmpl w:val="5ADC31E0"/>
    <w:lvl w:ilvl="0">
      <w:start w:val="1"/>
      <w:numFmt w:val="decimal"/>
      <w:lvlText w:val="%1."/>
      <w:lvlJc w:val="left"/>
      <w:pPr>
        <w:ind w:left="720" w:hanging="360"/>
      </w:pPr>
      <w:rPr>
        <w:rFonts w:ascii="Arial" w:eastAsia="Arial" w:hAnsi="Arial" w:cs="Arial"/>
        <w:color w:val="404040"/>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EB2005E"/>
    <w:multiLevelType w:val="multilevel"/>
    <w:tmpl w:val="967EC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D70EEB"/>
    <w:multiLevelType w:val="hybridMultilevel"/>
    <w:tmpl w:val="EC9A5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71000"/>
    <w:multiLevelType w:val="hybridMultilevel"/>
    <w:tmpl w:val="F2925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09290E"/>
    <w:multiLevelType w:val="multilevel"/>
    <w:tmpl w:val="7C0AF6EE"/>
    <w:lvl w:ilvl="0">
      <w:start w:val="1"/>
      <w:numFmt w:val="decimal"/>
      <w:lvlText w:val="%1."/>
      <w:lvlJc w:val="left"/>
      <w:pPr>
        <w:ind w:left="720" w:hanging="360"/>
      </w:pPr>
      <w:rPr>
        <w:rFonts w:ascii="Arial" w:eastAsia="Arial" w:hAnsi="Arial" w:cs="Arial"/>
        <w:color w:val="404040"/>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48408516">
    <w:abstractNumId w:val="3"/>
  </w:num>
  <w:num w:numId="2" w16cid:durableId="942958178">
    <w:abstractNumId w:val="7"/>
  </w:num>
  <w:num w:numId="3" w16cid:durableId="1586576403">
    <w:abstractNumId w:val="4"/>
  </w:num>
  <w:num w:numId="4" w16cid:durableId="1775587433">
    <w:abstractNumId w:val="1"/>
  </w:num>
  <w:num w:numId="5" w16cid:durableId="1822846243">
    <w:abstractNumId w:val="0"/>
  </w:num>
  <w:num w:numId="6" w16cid:durableId="79983892">
    <w:abstractNumId w:val="6"/>
  </w:num>
  <w:num w:numId="7" w16cid:durableId="97799313">
    <w:abstractNumId w:val="2"/>
  </w:num>
  <w:num w:numId="8" w16cid:durableId="1280601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E55"/>
    <w:rsid w:val="00035F6E"/>
    <w:rsid w:val="00424E55"/>
    <w:rsid w:val="0078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78F9"/>
  <w15:docId w15:val="{CEC65F55-10B7-45AA-9744-11030C25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80E56"/>
    <w:pPr>
      <w:ind w:left="720"/>
      <w:contextualSpacing/>
    </w:pPr>
  </w:style>
  <w:style w:type="paragraph" w:styleId="NoSpacing">
    <w:name w:val="No Spacing"/>
    <w:uiPriority w:val="1"/>
    <w:qFormat/>
    <w:rsid w:val="00780E5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net.sockets.tcpclient.aspx" TargetMode="External"/><Relationship Id="rId3" Type="http://schemas.openxmlformats.org/officeDocument/2006/relationships/settings" Target="settings.xml"/><Relationship Id="rId7" Type="http://schemas.openxmlformats.org/officeDocument/2006/relationships/hyperlink" Target="http://msdn.microsoft.com/en-us/library/system.net.sockets.socke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system.net.sockets.tcplistener.asp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Lộc Dương Mỹ</cp:lastModifiedBy>
  <cp:revision>2</cp:revision>
  <dcterms:created xsi:type="dcterms:W3CDTF">2022-12-31T10:08:00Z</dcterms:created>
  <dcterms:modified xsi:type="dcterms:W3CDTF">2022-12-31T11:02:00Z</dcterms:modified>
</cp:coreProperties>
</file>