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41815A">
      <w:pPr>
        <w:pStyle w:val="2"/>
        <w:keepNext w:val="0"/>
        <w:keepLines w:val="0"/>
        <w:widowControl/>
        <w:suppressLineNumbers w:val="0"/>
        <w:rPr>
          <w:rStyle w:val="9"/>
          <w:rFonts w:hint="default" w:ascii="Arial" w:hAnsi="Arial" w:cs="Arial"/>
          <w:b/>
          <w:bCs/>
        </w:rPr>
      </w:pPr>
      <w:r>
        <w:rPr>
          <w:rStyle w:val="9"/>
          <w:rFonts w:hint="default" w:ascii="Arial" w:hAnsi="Arial" w:cs="Arial"/>
          <w:b/>
          <w:bCs/>
        </w:rPr>
        <w:t>BÁO CÁO PHÂN TÍCH DỮ LIỆU BITCOIN</w:t>
      </w:r>
    </w:p>
    <w:p w14:paraId="035A3F31">
      <w:pPr>
        <w:rPr>
          <w:rStyle w:val="9"/>
          <w:rFonts w:hint="default" w:ascii="Arial" w:hAnsi="Arial" w:cs="Arial"/>
          <w:lang w:val="vi-VN"/>
        </w:rPr>
      </w:pPr>
      <w:r>
        <w:rPr>
          <w:rStyle w:val="9"/>
          <w:rFonts w:hint="default" w:ascii="Arial" w:hAnsi="Arial" w:cs="Arial"/>
          <w:lang w:val="vi-VN"/>
        </w:rPr>
        <w:t>Nguyễn Hoàng Huy</w:t>
      </w:r>
    </w:p>
    <w:p w14:paraId="50083306">
      <w:pPr>
        <w:rPr>
          <w:rStyle w:val="9"/>
          <w:rFonts w:hint="default" w:ascii="Arial" w:hAnsi="Arial" w:cs="Arial"/>
          <w:lang w:val="vi-VN"/>
        </w:rPr>
      </w:pPr>
      <w:r>
        <w:rPr>
          <w:rStyle w:val="9"/>
          <w:rFonts w:hint="default" w:ascii="Arial" w:hAnsi="Arial" w:cs="Arial"/>
          <w:lang w:val="vi-VN"/>
        </w:rPr>
        <w:t>21138601</w:t>
      </w:r>
      <w:bookmarkStart w:id="0" w:name="_GoBack"/>
      <w:bookmarkEnd w:id="0"/>
    </w:p>
    <w:p w14:paraId="4E174C9D">
      <w:pPr>
        <w:pStyle w:val="3"/>
        <w:keepNext w:val="0"/>
        <w:keepLines w:val="0"/>
        <w:widowControl/>
        <w:suppressLineNumbers w:val="0"/>
        <w:rPr>
          <w:rFonts w:hint="default" w:ascii="Arial" w:hAnsi="Arial" w:cs="Arial"/>
        </w:rPr>
      </w:pPr>
      <w:r>
        <w:rPr>
          <w:rStyle w:val="9"/>
          <w:rFonts w:hint="default" w:ascii="Arial" w:hAnsi="Arial" w:cs="Arial"/>
          <w:b/>
          <w:bCs/>
        </w:rPr>
        <w:t>1. Ma Trận Tương Quan (</w:t>
      </w:r>
      <w:r>
        <w:rPr>
          <w:rStyle w:val="7"/>
          <w:rFonts w:hint="default" w:ascii="Arial" w:hAnsi="Arial" w:cs="Arial"/>
        </w:rPr>
        <w:t>plotCorrelationMatrix</w:t>
      </w:r>
      <w:r>
        <w:rPr>
          <w:rStyle w:val="9"/>
          <w:rFonts w:hint="default" w:ascii="Arial" w:hAnsi="Arial" w:cs="Arial"/>
          <w:b/>
          <w:bCs/>
        </w:rPr>
        <w:t>)</w:t>
      </w:r>
    </w:p>
    <w:p w14:paraId="4D558ED6">
      <w:pPr>
        <w:pStyle w:val="4"/>
        <w:keepNext w:val="0"/>
        <w:keepLines w:val="0"/>
        <w:widowControl/>
        <w:suppressLineNumbers w:val="0"/>
        <w:rPr>
          <w:rFonts w:hint="default" w:ascii="Arial" w:hAnsi="Arial" w:cs="Arial"/>
        </w:rPr>
      </w:pPr>
      <w:r>
        <w:rPr>
          <w:rStyle w:val="9"/>
          <w:rFonts w:hint="default" w:ascii="Arial" w:hAnsi="Arial" w:cs="Arial"/>
          <w:b/>
          <w:bCs/>
        </w:rPr>
        <w:t>Mục tiêu</w:t>
      </w:r>
    </w:p>
    <w:p w14:paraId="4343619F">
      <w:pPr>
        <w:pStyle w:val="8"/>
        <w:keepNext w:val="0"/>
        <w:keepLines w:val="0"/>
        <w:widowControl/>
        <w:suppressLineNumbers w:val="0"/>
        <w:rPr>
          <w:rFonts w:hint="default" w:ascii="Arial" w:hAnsi="Arial" w:cs="Arial"/>
        </w:rPr>
      </w:pPr>
      <w:r>
        <w:rPr>
          <w:rFonts w:hint="default" w:ascii="Arial" w:hAnsi="Arial" w:cs="Arial"/>
        </w:rPr>
        <w:t>Ma trận tương quan được sử dụng để đánh giá mối quan hệ giữa các biến trong dữ liệu Bitcoin, bao gồm:</w:t>
      </w:r>
    </w:p>
    <w:p w14:paraId="587E9271">
      <w:pPr>
        <w:keepNext w:val="0"/>
        <w:keepLines w:val="0"/>
        <w:widowControl/>
        <w:numPr>
          <w:ilvl w:val="0"/>
          <w:numId w:val="1"/>
        </w:numPr>
        <w:suppressLineNumbers w:val="0"/>
        <w:spacing w:before="0" w:beforeAutospacing="1" w:after="0" w:afterAutospacing="1"/>
        <w:ind w:left="720" w:hanging="360"/>
        <w:rPr>
          <w:rFonts w:hint="default" w:ascii="Arial" w:hAnsi="Arial" w:cs="Arial"/>
        </w:rPr>
      </w:pPr>
      <w:r>
        <w:rPr>
          <w:rStyle w:val="9"/>
          <w:rFonts w:hint="default" w:ascii="Arial" w:hAnsi="Arial" w:cs="Arial"/>
        </w:rPr>
        <w:t>Price (Giá)</w:t>
      </w:r>
    </w:p>
    <w:p w14:paraId="50FB8D0F">
      <w:pPr>
        <w:keepNext w:val="0"/>
        <w:keepLines w:val="0"/>
        <w:widowControl/>
        <w:numPr>
          <w:ilvl w:val="0"/>
          <w:numId w:val="1"/>
        </w:numPr>
        <w:suppressLineNumbers w:val="0"/>
        <w:spacing w:before="0" w:beforeAutospacing="1" w:after="0" w:afterAutospacing="1"/>
        <w:ind w:left="720" w:hanging="360"/>
        <w:rPr>
          <w:rFonts w:hint="default" w:ascii="Arial" w:hAnsi="Arial" w:cs="Arial"/>
        </w:rPr>
      </w:pPr>
      <w:r>
        <w:rPr>
          <w:rStyle w:val="9"/>
          <w:rFonts w:hint="default" w:ascii="Arial" w:hAnsi="Arial" w:cs="Arial"/>
        </w:rPr>
        <w:t>Open (Giá mở cửa)</w:t>
      </w:r>
    </w:p>
    <w:p w14:paraId="4ECFF72F">
      <w:pPr>
        <w:keepNext w:val="0"/>
        <w:keepLines w:val="0"/>
        <w:widowControl/>
        <w:numPr>
          <w:ilvl w:val="0"/>
          <w:numId w:val="1"/>
        </w:numPr>
        <w:suppressLineNumbers w:val="0"/>
        <w:spacing w:before="0" w:beforeAutospacing="1" w:after="0" w:afterAutospacing="1"/>
        <w:ind w:left="720" w:hanging="360"/>
        <w:rPr>
          <w:rFonts w:hint="default" w:ascii="Arial" w:hAnsi="Arial" w:cs="Arial"/>
        </w:rPr>
      </w:pPr>
      <w:r>
        <w:rPr>
          <w:rStyle w:val="9"/>
          <w:rFonts w:hint="default" w:ascii="Arial" w:hAnsi="Arial" w:cs="Arial"/>
        </w:rPr>
        <w:t>High (Giá cao nhất)</w:t>
      </w:r>
    </w:p>
    <w:p w14:paraId="299EAFA6">
      <w:pPr>
        <w:keepNext w:val="0"/>
        <w:keepLines w:val="0"/>
        <w:widowControl/>
        <w:numPr>
          <w:ilvl w:val="0"/>
          <w:numId w:val="1"/>
        </w:numPr>
        <w:suppressLineNumbers w:val="0"/>
        <w:spacing w:before="0" w:beforeAutospacing="1" w:after="0" w:afterAutospacing="1"/>
        <w:ind w:left="720" w:hanging="360"/>
        <w:rPr>
          <w:rFonts w:hint="default" w:ascii="Arial" w:hAnsi="Arial" w:cs="Arial"/>
        </w:rPr>
      </w:pPr>
      <w:r>
        <w:rPr>
          <w:rStyle w:val="9"/>
          <w:rFonts w:hint="default" w:ascii="Arial" w:hAnsi="Arial" w:cs="Arial"/>
        </w:rPr>
        <w:t>Low (Giá thấp nhất)</w:t>
      </w:r>
    </w:p>
    <w:p w14:paraId="452D3B46">
      <w:pPr>
        <w:pStyle w:val="4"/>
        <w:keepNext w:val="0"/>
        <w:keepLines w:val="0"/>
        <w:widowControl/>
        <w:suppressLineNumbers w:val="0"/>
        <w:rPr>
          <w:rFonts w:hint="default" w:ascii="Arial" w:hAnsi="Arial" w:cs="Arial"/>
        </w:rPr>
      </w:pPr>
      <w:r>
        <w:rPr>
          <w:rStyle w:val="9"/>
          <w:rFonts w:hint="default" w:ascii="Arial" w:hAnsi="Arial" w:cs="Arial"/>
          <w:b/>
          <w:bCs/>
        </w:rPr>
        <w:t>Kết quả phân tích</w:t>
      </w:r>
    </w:p>
    <w:p w14:paraId="09C57E51">
      <w:pPr>
        <w:keepNext w:val="0"/>
        <w:keepLines w:val="0"/>
        <w:widowControl/>
        <w:numPr>
          <w:ilvl w:val="0"/>
          <w:numId w:val="2"/>
        </w:numPr>
        <w:suppressLineNumbers w:val="0"/>
        <w:spacing w:before="0" w:beforeAutospacing="1" w:after="0" w:afterAutospacing="1"/>
        <w:ind w:left="720" w:hanging="360"/>
        <w:rPr>
          <w:rFonts w:hint="default" w:ascii="Arial" w:hAnsi="Arial" w:cs="Arial"/>
        </w:rPr>
      </w:pPr>
      <w:r>
        <w:rPr>
          <w:rFonts w:hint="default" w:ascii="Arial" w:hAnsi="Arial" w:cs="Arial"/>
        </w:rPr>
        <w:t>Các hệ số tương quan đều rất cao (~0.99), cho thấy mối quan hệ tuyến tính mạnh mẽ giữa các biến.</w:t>
      </w:r>
    </w:p>
    <w:p w14:paraId="751C5927">
      <w:pPr>
        <w:keepNext w:val="0"/>
        <w:keepLines w:val="0"/>
        <w:widowControl/>
        <w:numPr>
          <w:ilvl w:val="0"/>
          <w:numId w:val="2"/>
        </w:numPr>
        <w:suppressLineNumbers w:val="0"/>
        <w:spacing w:before="0" w:beforeAutospacing="1" w:after="0" w:afterAutospacing="1"/>
        <w:ind w:left="720" w:hanging="360"/>
        <w:rPr>
          <w:rFonts w:hint="default" w:ascii="Arial" w:hAnsi="Arial" w:cs="Arial"/>
        </w:rPr>
      </w:pPr>
      <w:r>
        <w:rPr>
          <w:rFonts w:hint="default" w:ascii="Arial" w:hAnsi="Arial" w:cs="Arial"/>
        </w:rPr>
        <w:t>Giá đóng cửa (Price) có mối tương quan gần như tuyệt đối với giá mở cửa (Open), giá cao nhất (High) và giá thấp nhất (Low).</w:t>
      </w:r>
    </w:p>
    <w:p w14:paraId="66595F66">
      <w:pPr>
        <w:keepNext w:val="0"/>
        <w:keepLines w:val="0"/>
        <w:widowControl/>
        <w:numPr>
          <w:ilvl w:val="0"/>
          <w:numId w:val="2"/>
        </w:numPr>
        <w:suppressLineNumbers w:val="0"/>
        <w:spacing w:before="0" w:beforeAutospacing="1" w:after="0" w:afterAutospacing="1"/>
        <w:ind w:left="720" w:hanging="360"/>
        <w:rPr>
          <w:rFonts w:hint="default" w:ascii="Arial" w:hAnsi="Arial" w:cs="Arial"/>
        </w:rPr>
      </w:pPr>
      <w:r>
        <w:rPr>
          <w:rFonts w:hint="default" w:ascii="Arial" w:hAnsi="Arial" w:cs="Arial"/>
        </w:rPr>
        <w:t>Điều này có thể hiểu rằng giá Bitcoin trong mỗi phiên giao dịch thay đổi rất ít so với nhau và có sự liên kết chặt chẽ giữa các biến.</w:t>
      </w:r>
    </w:p>
    <w:p w14:paraId="2B4A047C">
      <w:pPr>
        <w:keepNext w:val="0"/>
        <w:keepLines w:val="0"/>
        <w:widowControl/>
        <w:suppressLineNumbers w:val="0"/>
        <w:rPr>
          <w:rFonts w:hint="default" w:ascii="Arial" w:hAnsi="Arial" w:cs="Arial"/>
        </w:rPr>
      </w:pPr>
      <w:r>
        <w:rPr>
          <w:rFonts w:hint="default" w:ascii="Arial" w:hAnsi="Arial" w:cs="Arial"/>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30046E3A">
      <w:pPr>
        <w:pStyle w:val="3"/>
        <w:keepNext w:val="0"/>
        <w:keepLines w:val="0"/>
        <w:widowControl/>
        <w:suppressLineNumbers w:val="0"/>
        <w:rPr>
          <w:rFonts w:hint="default" w:ascii="Arial" w:hAnsi="Arial" w:cs="Arial"/>
        </w:rPr>
      </w:pPr>
      <w:r>
        <w:rPr>
          <w:rStyle w:val="9"/>
          <w:rFonts w:hint="default" w:ascii="Arial" w:hAnsi="Arial" w:cs="Arial"/>
          <w:b/>
          <w:bCs/>
        </w:rPr>
        <w:t>2. Biểu Đồ Ma Trận Tán Xạ (</w:t>
      </w:r>
      <w:r>
        <w:rPr>
          <w:rStyle w:val="7"/>
          <w:rFonts w:hint="default" w:ascii="Arial" w:hAnsi="Arial" w:cs="Arial"/>
        </w:rPr>
        <w:t>plotScatterMatrix</w:t>
      </w:r>
      <w:r>
        <w:rPr>
          <w:rStyle w:val="9"/>
          <w:rFonts w:hint="default" w:ascii="Arial" w:hAnsi="Arial" w:cs="Arial"/>
          <w:b/>
          <w:bCs/>
        </w:rPr>
        <w:t>)</w:t>
      </w:r>
    </w:p>
    <w:p w14:paraId="75D93FA8">
      <w:pPr>
        <w:pStyle w:val="4"/>
        <w:keepNext w:val="0"/>
        <w:keepLines w:val="0"/>
        <w:widowControl/>
        <w:suppressLineNumbers w:val="0"/>
        <w:rPr>
          <w:rFonts w:hint="default" w:ascii="Arial" w:hAnsi="Arial" w:cs="Arial"/>
        </w:rPr>
      </w:pPr>
      <w:r>
        <w:rPr>
          <w:rStyle w:val="9"/>
          <w:rFonts w:hint="default" w:ascii="Arial" w:hAnsi="Arial" w:cs="Arial"/>
          <w:b/>
          <w:bCs/>
        </w:rPr>
        <w:t>Mục tiêu</w:t>
      </w:r>
    </w:p>
    <w:p w14:paraId="25507BD7">
      <w:pPr>
        <w:pStyle w:val="8"/>
        <w:keepNext w:val="0"/>
        <w:keepLines w:val="0"/>
        <w:widowControl/>
        <w:suppressLineNumbers w:val="0"/>
        <w:rPr>
          <w:rFonts w:hint="default" w:ascii="Arial" w:hAnsi="Arial" w:cs="Arial"/>
        </w:rPr>
      </w:pPr>
      <w:r>
        <w:rPr>
          <w:rFonts w:hint="default" w:ascii="Arial" w:hAnsi="Arial" w:cs="Arial"/>
        </w:rPr>
        <w:t>Ma trận tán xạ giúp quan sát trực quan mối quan hệ giữa các biến số thông qua các biểu đồ phân tán và biểu đồ histogram.</w:t>
      </w:r>
    </w:p>
    <w:p w14:paraId="578047A9">
      <w:pPr>
        <w:pStyle w:val="4"/>
        <w:keepNext w:val="0"/>
        <w:keepLines w:val="0"/>
        <w:widowControl/>
        <w:suppressLineNumbers w:val="0"/>
        <w:rPr>
          <w:rFonts w:hint="default" w:ascii="Arial" w:hAnsi="Arial" w:cs="Arial"/>
        </w:rPr>
      </w:pPr>
      <w:r>
        <w:rPr>
          <w:rStyle w:val="9"/>
          <w:rFonts w:hint="default" w:ascii="Arial" w:hAnsi="Arial" w:cs="Arial"/>
          <w:b/>
          <w:bCs/>
        </w:rPr>
        <w:t>Kết quả phân tích</w:t>
      </w:r>
    </w:p>
    <w:p w14:paraId="68E46F29">
      <w:pPr>
        <w:keepNext w:val="0"/>
        <w:keepLines w:val="0"/>
        <w:widowControl/>
        <w:numPr>
          <w:ilvl w:val="0"/>
          <w:numId w:val="3"/>
        </w:numPr>
        <w:suppressLineNumbers w:val="0"/>
        <w:spacing w:before="0" w:beforeAutospacing="1" w:after="0" w:afterAutospacing="1"/>
        <w:ind w:left="720" w:hanging="360"/>
        <w:rPr>
          <w:rFonts w:hint="default" w:ascii="Arial" w:hAnsi="Arial" w:cs="Arial"/>
        </w:rPr>
      </w:pPr>
      <w:r>
        <w:rPr>
          <w:rFonts w:hint="default" w:ascii="Arial" w:hAnsi="Arial" w:cs="Arial"/>
        </w:rPr>
        <w:t>Các biểu đồ tán xạ cho thấy mối quan hệ tuyến tính gần như hoàn hảo giữa các biến (các điểm dữ liệu tạo thành đường thẳng).</w:t>
      </w:r>
    </w:p>
    <w:p w14:paraId="182BB4AC">
      <w:pPr>
        <w:keepNext w:val="0"/>
        <w:keepLines w:val="0"/>
        <w:widowControl/>
        <w:numPr>
          <w:ilvl w:val="0"/>
          <w:numId w:val="3"/>
        </w:numPr>
        <w:suppressLineNumbers w:val="0"/>
        <w:spacing w:before="0" w:beforeAutospacing="1" w:after="0" w:afterAutospacing="1"/>
        <w:ind w:left="720" w:hanging="360"/>
        <w:rPr>
          <w:rFonts w:hint="default" w:ascii="Arial" w:hAnsi="Arial" w:cs="Arial"/>
        </w:rPr>
      </w:pPr>
      <w:r>
        <w:rPr>
          <w:rFonts w:hint="default" w:ascii="Arial" w:hAnsi="Arial" w:cs="Arial"/>
        </w:rPr>
        <w:t xml:space="preserve">Các histogram ở đường chéo chính cho thấy phân bố của từng biến. </w:t>
      </w:r>
    </w:p>
    <w:p w14:paraId="01791E1C">
      <w:pPr>
        <w:keepNext w:val="0"/>
        <w:keepLines w:val="0"/>
        <w:widowControl/>
        <w:numPr>
          <w:ilvl w:val="1"/>
          <w:numId w:val="4"/>
        </w:numPr>
        <w:suppressLineNumbers w:val="0"/>
        <w:tabs>
          <w:tab w:val="left" w:pos="1440"/>
        </w:tabs>
        <w:spacing w:before="0" w:beforeAutospacing="1" w:after="0" w:afterAutospacing="1"/>
        <w:ind w:left="1440" w:hanging="360"/>
        <w:rPr>
          <w:rFonts w:hint="default" w:ascii="Arial" w:hAnsi="Arial" w:cs="Arial"/>
        </w:rPr>
      </w:pPr>
      <w:r>
        <w:rPr>
          <w:rFonts w:hint="default" w:ascii="Arial" w:hAnsi="Arial" w:cs="Arial"/>
        </w:rPr>
        <w:t>Các histogram có xu hướng lệch phải, cho thấy sự tăng trưởng giá trị Bitcoin theo thời gian.</w:t>
      </w:r>
    </w:p>
    <w:p w14:paraId="60C387E7">
      <w:pPr>
        <w:keepNext w:val="0"/>
        <w:keepLines w:val="0"/>
        <w:widowControl/>
        <w:numPr>
          <w:ilvl w:val="1"/>
          <w:numId w:val="4"/>
        </w:numPr>
        <w:suppressLineNumbers w:val="0"/>
        <w:tabs>
          <w:tab w:val="left" w:pos="1440"/>
        </w:tabs>
        <w:spacing w:before="0" w:beforeAutospacing="1" w:after="0" w:afterAutospacing="1"/>
        <w:ind w:left="1440" w:hanging="360"/>
        <w:rPr>
          <w:rFonts w:hint="default" w:ascii="Arial" w:hAnsi="Arial" w:cs="Arial"/>
        </w:rPr>
      </w:pPr>
      <w:r>
        <w:rPr>
          <w:rFonts w:hint="default" w:ascii="Arial" w:hAnsi="Arial" w:cs="Arial"/>
        </w:rPr>
        <w:t>Có sự tập trung dữ liệu trong một khoảng giá trị nhất định, phản ánh sự biến động của thị trường.</w:t>
      </w:r>
    </w:p>
    <w:p w14:paraId="6B3101D3">
      <w:pPr>
        <w:keepNext w:val="0"/>
        <w:keepLines w:val="0"/>
        <w:widowControl/>
        <w:suppressLineNumbers w:val="0"/>
        <w:rPr>
          <w:rFonts w:hint="default" w:ascii="Arial" w:hAnsi="Arial" w:cs="Arial"/>
        </w:rPr>
      </w:pPr>
      <w:r>
        <w:rPr>
          <w:rFonts w:hint="default" w:ascii="Arial" w:hAnsi="Arial" w:cs="Arial"/>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5BF22DB7">
      <w:pPr>
        <w:pStyle w:val="3"/>
        <w:keepNext w:val="0"/>
        <w:keepLines w:val="0"/>
        <w:widowControl/>
        <w:suppressLineNumbers w:val="0"/>
        <w:rPr>
          <w:rFonts w:hint="default" w:ascii="Arial" w:hAnsi="Arial" w:cs="Arial"/>
        </w:rPr>
      </w:pPr>
      <w:r>
        <w:rPr>
          <w:rStyle w:val="9"/>
          <w:rFonts w:hint="default" w:ascii="Arial" w:hAnsi="Arial" w:cs="Arial"/>
          <w:b/>
          <w:bCs/>
        </w:rPr>
        <w:t>3. Nhận xét và Kết luận</w:t>
      </w:r>
    </w:p>
    <w:p w14:paraId="5B81A788">
      <w:pPr>
        <w:keepNext w:val="0"/>
        <w:keepLines w:val="0"/>
        <w:widowControl/>
        <w:numPr>
          <w:ilvl w:val="0"/>
          <w:numId w:val="5"/>
        </w:numPr>
        <w:suppressLineNumbers w:val="0"/>
        <w:spacing w:before="0" w:beforeAutospacing="1" w:after="0" w:afterAutospacing="1"/>
        <w:ind w:left="720" w:hanging="360"/>
        <w:rPr>
          <w:rFonts w:hint="default" w:ascii="Arial" w:hAnsi="Arial" w:cs="Arial"/>
        </w:rPr>
      </w:pPr>
      <w:r>
        <w:rPr>
          <w:rFonts w:hint="default" w:ascii="Arial" w:hAnsi="Arial" w:cs="Arial"/>
        </w:rPr>
        <w:t>Dữ liệu Bitcoin có mối quan hệ tuyến tính rất mạnh giữa các biến, nghĩa là khi một giá trị thay đổi, các giá trị còn lại cũng thay đổi theo cùng một hướng.</w:t>
      </w:r>
    </w:p>
    <w:p w14:paraId="45E98B13">
      <w:pPr>
        <w:keepNext w:val="0"/>
        <w:keepLines w:val="0"/>
        <w:widowControl/>
        <w:numPr>
          <w:ilvl w:val="0"/>
          <w:numId w:val="5"/>
        </w:numPr>
        <w:suppressLineNumbers w:val="0"/>
        <w:spacing w:before="0" w:beforeAutospacing="1" w:after="0" w:afterAutospacing="1"/>
        <w:ind w:left="720" w:hanging="360"/>
        <w:rPr>
          <w:rFonts w:hint="default" w:ascii="Arial" w:hAnsi="Arial" w:cs="Arial"/>
        </w:rPr>
      </w:pPr>
      <w:r>
        <w:rPr>
          <w:rFonts w:hint="default" w:ascii="Arial" w:hAnsi="Arial" w:cs="Arial"/>
        </w:rPr>
        <w:t>Điều này có thể là do bản chất thị trường tài chính, trong đó giá mở cửa, đóng cửa, cao nhất và thấp nhất trong ngày thường có mối quan hệ mật thiết.</w:t>
      </w:r>
    </w:p>
    <w:p w14:paraId="65AF694B">
      <w:pPr>
        <w:keepNext w:val="0"/>
        <w:keepLines w:val="0"/>
        <w:widowControl/>
        <w:numPr>
          <w:ilvl w:val="0"/>
          <w:numId w:val="5"/>
        </w:numPr>
        <w:suppressLineNumbers w:val="0"/>
        <w:spacing w:before="0" w:beforeAutospacing="1" w:after="0" w:afterAutospacing="1"/>
        <w:ind w:left="720" w:hanging="360"/>
        <w:rPr>
          <w:rFonts w:hint="default" w:ascii="Arial" w:hAnsi="Arial" w:cs="Arial"/>
        </w:rPr>
      </w:pPr>
      <w:r>
        <w:rPr>
          <w:rFonts w:hint="default" w:ascii="Arial" w:hAnsi="Arial" w:cs="Arial"/>
        </w:rPr>
        <w:t>Dựa vào điều này, có thể áp dụng mô hình dự đoán tuyến tính hoặc các phương pháp thống kê để phân tích xu hướng giá Bitcoin trong tương lai.</w:t>
      </w:r>
    </w:p>
    <w:p w14:paraId="1A267DAB">
      <w:pPr>
        <w:rPr>
          <w:rFonts w:hint="default" w:ascii="Arial" w:hAnsi="Arial" w:cs="Aria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856C10"/>
    <w:multiLevelType w:val="multilevel"/>
    <w:tmpl w:val="8B856C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D5D1EC6"/>
    <w:multiLevelType w:val="multilevel"/>
    <w:tmpl w:val="9D5D1EC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20F4A08"/>
    <w:multiLevelType w:val="multilevel"/>
    <w:tmpl w:val="220F4A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7BB2126A"/>
    <w:multiLevelType w:val="multilevel"/>
    <w:tmpl w:val="7BB212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3"/>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0873AE"/>
    <w:rsid w:val="0B087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2025-03-15T03:50:00Z</dcterms:created>
  <dc:creator>admin</dc:creator>
  <cp:lastModifiedBy>Hoàng Huy Nguyễn</cp:lastModifiedBy>
  <dcterms:modified xsi:type="dcterms:W3CDTF">2025-03-15T03:52:24Z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2057-12.2.0.20348</vt:lpwstr>
  </property>
  <property fmtid="{D5CDD505-2E9C-101B-9397-08002B2CF9AE}" pid="3" name="ICV">
    <vt:lpwstr>4384818144A14CD28D98E70CD1AD0F4B_11</vt:lpwstr>
  </property>
</Properties>
</file>