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F2C44" w14:textId="77777777" w:rsidR="008233C2" w:rsidRPr="008233C2" w:rsidRDefault="008233C2" w:rsidP="008233C2">
      <w:pPr>
        <w:rPr>
          <w:b/>
          <w:bCs/>
        </w:rPr>
      </w:pPr>
      <w:r w:rsidRPr="008233C2">
        <w:rPr>
          <w:b/>
          <w:bCs/>
        </w:rPr>
        <w:t>Phương pháp đánh giá</w:t>
      </w:r>
    </w:p>
    <w:p w14:paraId="0F420E1D" w14:textId="77777777" w:rsidR="008233C2" w:rsidRPr="008233C2" w:rsidRDefault="008233C2" w:rsidP="008233C2">
      <w:r w:rsidRPr="008233C2">
        <w:t>Hiệu năng của hệ thống được đánh giá bằng các chỉ số tự động và thủ công. Chúng tôi sử dụng trung bình macro (chỉ số đánh giá được tính cho từng truy vấn rồi lấy trung bình) để tính điểm đánh giá cuối cùng.</w:t>
      </w:r>
    </w:p>
    <w:p w14:paraId="7424271A" w14:textId="77777777" w:rsidR="008233C2" w:rsidRPr="008233C2" w:rsidRDefault="008233C2" w:rsidP="008233C2">
      <w:pPr>
        <w:rPr>
          <w:b/>
          <w:bCs/>
        </w:rPr>
      </w:pPr>
      <w:r w:rsidRPr="008233C2">
        <w:rPr>
          <w:b/>
          <w:bCs/>
        </w:rPr>
        <w:t>3.1 Truy hồi thông tin</w:t>
      </w:r>
    </w:p>
    <w:p w14:paraId="29FD15F8" w14:textId="77777777" w:rsidR="008233C2" w:rsidRPr="008233C2" w:rsidRDefault="008233C2" w:rsidP="008233C2">
      <w:r w:rsidRPr="008233C2">
        <w:t>Hiệu suất hệ thống trên nhiệm vụ truy hồi được đánh giá bằng các chỉ số Độ chính xác (Precision), Độ bao phủ (Recall) và điểm F</w:t>
      </w:r>
      <w:r w:rsidRPr="008233C2">
        <w:rPr>
          <w:vertAlign w:val="subscript"/>
        </w:rPr>
        <w:t>2</w:t>
      </w:r>
      <w:r w:rsidRPr="008233C2">
        <w:t> macro. Chúng tôi sử dụng macro-average (tính chỉ số đánh giá cho từng truy vấn rồi lấy trung bình) để tính điểm đánh giá cuối cùng.</w:t>
      </w:r>
    </w:p>
    <w:p w14:paraId="6D4098F1" w14:textId="77777777" w:rsidR="008233C2" w:rsidRPr="008233C2" w:rsidRDefault="008233C2" w:rsidP="008233C2">
      <w:pPr>
        <w:rPr>
          <w:b/>
          <w:bCs/>
        </w:rPr>
      </w:pPr>
      <w:r w:rsidRPr="008233C2">
        <w:rPr>
          <w:b/>
          <w:bCs/>
        </w:rPr>
        <w:t>Cách trích xuất điều luật từ câu trả lời:</w:t>
      </w:r>
    </w:p>
    <w:p w14:paraId="62384B30" w14:textId="77777777" w:rsidR="008233C2" w:rsidRPr="008233C2" w:rsidRDefault="008233C2" w:rsidP="008233C2">
      <w:r w:rsidRPr="008233C2">
        <w:t>Hệ thống chấm điểm tự động tìm các pattern </w:t>
      </w:r>
      <w:r w:rsidRPr="008233C2">
        <w:rPr>
          <w:b/>
          <w:bCs/>
        </w:rPr>
        <w:t>"Điều X"</w:t>
      </w:r>
      <w:r w:rsidRPr="008233C2">
        <w:t> trong trường answer của bài nộp, sau đó so sánh với các điều luật trong đáp án (định danh đầy đủ dạng law_id|tên văn bản|Điều X được chuẩn hóa về Điều X).</w:t>
      </w:r>
    </w:p>
    <w:p w14:paraId="24A9512C" w14:textId="77777777" w:rsidR="008233C2" w:rsidRPr="008233C2" w:rsidRDefault="008233C2" w:rsidP="008233C2">
      <w:pPr>
        <w:rPr>
          <w:b/>
          <w:bCs/>
        </w:rPr>
      </w:pPr>
      <w:r w:rsidRPr="008233C2">
        <w:rPr>
          <w:b/>
          <w:bCs/>
        </w:rPr>
        <w:t>Precision (Độ chính xác):</w:t>
      </w:r>
    </w:p>
    <w:p w14:paraId="0E9BCB92" w14:textId="77777777" w:rsidR="008233C2" w:rsidRPr="008233C2" w:rsidRDefault="008233C2" w:rsidP="008233C2">
      <w:r w:rsidRPr="008233C2">
        <w:t>Precision = trung bình của (số điều luật truy hồi đúng cho mỗi truy vấn) / (số điều luật đã truy hồi cho mỗi truy vấn)</w:t>
      </w:r>
    </w:p>
    <w:p w14:paraId="09DD5791" w14:textId="77777777" w:rsidR="008233C2" w:rsidRPr="008233C2" w:rsidRDefault="008233C2" w:rsidP="008233C2">
      <w:pPr>
        <w:rPr>
          <w:b/>
          <w:bCs/>
        </w:rPr>
      </w:pPr>
      <w:r w:rsidRPr="008233C2">
        <w:rPr>
          <w:b/>
          <w:bCs/>
        </w:rPr>
        <w:t>Recall (Độ bao phủ):</w:t>
      </w:r>
    </w:p>
    <w:p w14:paraId="0B74F9A5" w14:textId="77777777" w:rsidR="008233C2" w:rsidRPr="008233C2" w:rsidRDefault="008233C2" w:rsidP="008233C2">
      <w:r w:rsidRPr="008233C2">
        <w:t>Recall = trung bình của (số điều luật truy hồi đúng cho mỗi truy vấn) / (số điều luật liên quan của mỗi truy vấn)</w:t>
      </w:r>
    </w:p>
    <w:p w14:paraId="2199E99D" w14:textId="77777777" w:rsidR="008233C2" w:rsidRPr="008233C2" w:rsidRDefault="008233C2" w:rsidP="008233C2">
      <w:pPr>
        <w:rPr>
          <w:b/>
          <w:bCs/>
        </w:rPr>
      </w:pPr>
      <w:r w:rsidRPr="008233C2">
        <w:rPr>
          <w:b/>
          <w:bCs/>
        </w:rPr>
        <w:t>Chỉ số F</w:t>
      </w:r>
      <w:r w:rsidRPr="008233C2">
        <w:rPr>
          <w:b/>
          <w:bCs/>
          <w:vertAlign w:val="subscript"/>
        </w:rPr>
        <w:t>2</w:t>
      </w:r>
      <w:r w:rsidRPr="008233C2">
        <w:rPr>
          <w:b/>
          <w:bCs/>
        </w:rPr>
        <w:t>:</w:t>
      </w:r>
    </w:p>
    <w:p w14:paraId="28A3E821" w14:textId="77777777" w:rsidR="008233C2" w:rsidRPr="008233C2" w:rsidRDefault="008233C2" w:rsidP="008233C2">
      <w:r w:rsidRPr="008233C2">
        <w:t>F</w:t>
      </w:r>
      <w:r w:rsidRPr="008233C2">
        <w:rPr>
          <w:vertAlign w:val="subscript"/>
        </w:rPr>
        <w:t>2</w:t>
      </w:r>
      <w:r w:rsidRPr="008233C2">
        <w:t> = (5 × Precision × Recall) / (4 × Precision + Recall)</w:t>
      </w:r>
    </w:p>
    <w:p w14:paraId="330D0764" w14:textId="77777777" w:rsidR="008233C2" w:rsidRPr="008233C2" w:rsidRDefault="008233C2" w:rsidP="008233C2">
      <w:pPr>
        <w:rPr>
          <w:b/>
          <w:bCs/>
        </w:rPr>
      </w:pPr>
      <w:r w:rsidRPr="008233C2">
        <w:rPr>
          <w:b/>
          <w:bCs/>
        </w:rPr>
        <w:t>3.2 Hỏi đáp pháp luật</w:t>
      </w:r>
    </w:p>
    <w:p w14:paraId="15E15329" w14:textId="77777777" w:rsidR="008233C2" w:rsidRPr="008233C2" w:rsidRDefault="008233C2" w:rsidP="008233C2">
      <w:r w:rsidRPr="008233C2">
        <w:t>Bộ tiêu chí đánh giá bao gồm 5 nhóm:</w:t>
      </w:r>
    </w:p>
    <w:p w14:paraId="003FF87B" w14:textId="77777777" w:rsidR="008233C2" w:rsidRPr="008233C2" w:rsidRDefault="008233C2" w:rsidP="008233C2">
      <w:pPr>
        <w:numPr>
          <w:ilvl w:val="0"/>
          <w:numId w:val="1"/>
        </w:numPr>
      </w:pPr>
      <w:r w:rsidRPr="008233C2">
        <w:rPr>
          <w:b/>
          <w:bCs/>
        </w:rPr>
        <w:t>Căn cứ chính xác pháp luật:</w:t>
      </w:r>
      <w:r w:rsidRPr="008233C2">
        <w:t> Tỷ lệ câu hỏi có ít nhất một điều luật được trích xuất đúng từ câu trả lời. Đánh giá tự động.</w:t>
      </w:r>
    </w:p>
    <w:p w14:paraId="312C3D15" w14:textId="77777777" w:rsidR="008233C2" w:rsidRPr="008233C2" w:rsidRDefault="008233C2" w:rsidP="008233C2">
      <w:pPr>
        <w:numPr>
          <w:ilvl w:val="0"/>
          <w:numId w:val="1"/>
        </w:numPr>
      </w:pPr>
      <w:r w:rsidRPr="008233C2">
        <w:rPr>
          <w:b/>
          <w:bCs/>
        </w:rPr>
        <w:t>Tính chính xác nội dung:</w:t>
      </w:r>
      <w:r w:rsidRPr="008233C2">
        <w:t> Đánh giá mức độ chính xác của nội dung câu trả lời so với quy định pháp luật.</w:t>
      </w:r>
    </w:p>
    <w:p w14:paraId="09302387" w14:textId="77777777" w:rsidR="008233C2" w:rsidRPr="008233C2" w:rsidRDefault="008233C2" w:rsidP="008233C2">
      <w:pPr>
        <w:numPr>
          <w:ilvl w:val="0"/>
          <w:numId w:val="1"/>
        </w:numPr>
      </w:pPr>
      <w:r w:rsidRPr="008233C2">
        <w:rPr>
          <w:b/>
          <w:bCs/>
        </w:rPr>
        <w:t>Tính đầy đủ &amp; toàn diện:</w:t>
      </w:r>
      <w:r w:rsidRPr="008233C2">
        <w:t> Đánh giá câu trả lời có bao quát đầy đủ các khía cạnh liên quan của câu hỏi không.</w:t>
      </w:r>
    </w:p>
    <w:p w14:paraId="16CFAC31" w14:textId="77777777" w:rsidR="008233C2" w:rsidRPr="008233C2" w:rsidRDefault="008233C2" w:rsidP="008233C2">
      <w:pPr>
        <w:numPr>
          <w:ilvl w:val="0"/>
          <w:numId w:val="1"/>
        </w:numPr>
      </w:pPr>
      <w:r w:rsidRPr="008233C2">
        <w:rPr>
          <w:b/>
          <w:bCs/>
        </w:rPr>
        <w:t>Tính thực tiễn – khả năng áp dụng:</w:t>
      </w:r>
      <w:r w:rsidRPr="008233C2">
        <w:t> Đánh giá câu trả lời có thể áp dụng thực tế trong bối cảnh pháp lý không.</w:t>
      </w:r>
    </w:p>
    <w:p w14:paraId="380D857B" w14:textId="77777777" w:rsidR="008233C2" w:rsidRPr="008233C2" w:rsidRDefault="008233C2" w:rsidP="008233C2">
      <w:pPr>
        <w:numPr>
          <w:ilvl w:val="0"/>
          <w:numId w:val="1"/>
        </w:numPr>
      </w:pPr>
      <w:r w:rsidRPr="008233C2">
        <w:rPr>
          <w:b/>
          <w:bCs/>
        </w:rPr>
        <w:lastRenderedPageBreak/>
        <w:t>Tính rõ ràng – dễ hiểu:</w:t>
      </w:r>
      <w:r w:rsidRPr="008233C2">
        <w:t> Đánh giá câu trả lời có diễn đạt rõ ràng, dễ hiểu cho người đọc không chuyên không.</w:t>
      </w:r>
    </w:p>
    <w:p w14:paraId="79C68391" w14:textId="77777777" w:rsidR="008233C2" w:rsidRPr="008233C2" w:rsidRDefault="008233C2" w:rsidP="008233C2">
      <w:pPr>
        <w:rPr>
          <w:b/>
          <w:bCs/>
        </w:rPr>
      </w:pPr>
      <w:r w:rsidRPr="008233C2">
        <w:rPr>
          <w:b/>
          <w:bCs/>
        </w:rPr>
        <w:t>3.2.1 Đánh giá tự động</w:t>
      </w:r>
    </w:p>
    <w:p w14:paraId="4FB2413E" w14:textId="77777777" w:rsidR="008233C2" w:rsidRPr="008233C2" w:rsidRDefault="008233C2" w:rsidP="008233C2">
      <w:r w:rsidRPr="008233C2">
        <w:t>Chúng tôi sử dụng các mô hình ngôn ngữ lớn (LLMs) đóng vai trò là giám khảo tự động (LLM-as-a-Judge) để chấm điểm câu trả lời của hệ thống theo bộ tiêu chí 5 nhóm nêu trên. Với mỗi câu trả lời, LLM được cung cấp câu hỏi, câu trả lời tham chiếu, các điều luật căn cứ và câu trả lời của hệ thống cần đánh giá. LLM sẽ chấm điểm từng nhóm tiêu chí kèm theo lý do giải thích cụ thể.</w:t>
      </w:r>
    </w:p>
    <w:p w14:paraId="047DD333" w14:textId="77777777" w:rsidR="008233C2" w:rsidRPr="008233C2" w:rsidRDefault="008233C2" w:rsidP="008233C2">
      <w:pPr>
        <w:rPr>
          <w:b/>
          <w:bCs/>
        </w:rPr>
      </w:pPr>
      <w:r w:rsidRPr="008233C2">
        <w:rPr>
          <w:b/>
          <w:bCs/>
        </w:rPr>
        <w:t>3.2.2 Con người đánh giá</w:t>
      </w:r>
    </w:p>
    <w:p w14:paraId="6A1BFFAD" w14:textId="77777777" w:rsidR="008233C2" w:rsidRPr="008233C2" w:rsidRDefault="008233C2" w:rsidP="008233C2">
      <w:r w:rsidRPr="008233C2">
        <w:t>Song song với đánh giá tự động, một tập con các câu trả lời sẽ được đánh giá độc lập bởi các chuyên gia pháp luật theo cùng bộ tiêu chí 5 nhóm. Mỗi chuyên gia chấm điểm từng nhóm tiêu chí theo thang điểm quy định, kèm theo nhận xét về ưu điểm và hạn chế của câu trả lời. Điểm Human Evaluation cuối cùng là trung bình cộng của các chuyên gia tham gia đánh giá.</w:t>
      </w:r>
    </w:p>
    <w:p w14:paraId="4F2C79DF" w14:textId="77777777" w:rsidR="008233C2" w:rsidRPr="008233C2" w:rsidRDefault="008233C2" w:rsidP="008233C2">
      <w:r w:rsidRPr="008233C2">
        <w:rPr>
          <w:b/>
          <w:bCs/>
        </w:rPr>
        <w:t>Lưu ý:</w:t>
      </w:r>
      <w:r w:rsidRPr="008233C2">
        <w:t> 4 chỉ số đánh giá thủ công (Tính chính xác nội dung, Tính đầy đủ &amp; toàn diện, Tính thực tiễn, Tính rõ ràng) hiện được đặt giá trị 0.0 và sẽ được cập nhật điểm số sau khi ban giám khảo hoàn thành đánh giá.</w:t>
      </w:r>
    </w:p>
    <w:p w14:paraId="1DBA7591" w14:textId="77777777" w:rsidR="00604E38" w:rsidRDefault="00604E38"/>
    <w:sectPr w:rsidR="00604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62C8"/>
    <w:multiLevelType w:val="multilevel"/>
    <w:tmpl w:val="C8E8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23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3C2"/>
    <w:rsid w:val="001C4CC6"/>
    <w:rsid w:val="00604E38"/>
    <w:rsid w:val="006704A0"/>
    <w:rsid w:val="0072545A"/>
    <w:rsid w:val="008233C2"/>
    <w:rsid w:val="0089564A"/>
    <w:rsid w:val="00C01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059C8"/>
  <w15:chartTrackingRefBased/>
  <w15:docId w15:val="{256A3A3D-BF2D-46CF-99C5-0A11E00E0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4A0"/>
  </w:style>
  <w:style w:type="paragraph" w:styleId="Heading1">
    <w:name w:val="heading 1"/>
    <w:basedOn w:val="Normal"/>
    <w:next w:val="Normal"/>
    <w:link w:val="Heading1Char"/>
    <w:uiPriority w:val="9"/>
    <w:qFormat/>
    <w:rsid w:val="00823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3C2"/>
    <w:rPr>
      <w:rFonts w:eastAsiaTheme="majorEastAsia" w:cstheme="majorBidi"/>
      <w:color w:val="272727" w:themeColor="text1" w:themeTint="D8"/>
    </w:rPr>
  </w:style>
  <w:style w:type="paragraph" w:styleId="Title">
    <w:name w:val="Title"/>
    <w:basedOn w:val="Normal"/>
    <w:next w:val="Normal"/>
    <w:link w:val="TitleChar"/>
    <w:uiPriority w:val="10"/>
    <w:qFormat/>
    <w:rsid w:val="00823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3C2"/>
    <w:pPr>
      <w:spacing w:before="160"/>
      <w:jc w:val="center"/>
    </w:pPr>
    <w:rPr>
      <w:i/>
      <w:iCs/>
      <w:color w:val="404040" w:themeColor="text1" w:themeTint="BF"/>
    </w:rPr>
  </w:style>
  <w:style w:type="character" w:customStyle="1" w:styleId="QuoteChar">
    <w:name w:val="Quote Char"/>
    <w:basedOn w:val="DefaultParagraphFont"/>
    <w:link w:val="Quote"/>
    <w:uiPriority w:val="29"/>
    <w:rsid w:val="008233C2"/>
    <w:rPr>
      <w:i/>
      <w:iCs/>
      <w:color w:val="404040" w:themeColor="text1" w:themeTint="BF"/>
    </w:rPr>
  </w:style>
  <w:style w:type="paragraph" w:styleId="ListParagraph">
    <w:name w:val="List Paragraph"/>
    <w:basedOn w:val="Normal"/>
    <w:uiPriority w:val="34"/>
    <w:qFormat/>
    <w:rsid w:val="008233C2"/>
    <w:pPr>
      <w:ind w:left="720"/>
      <w:contextualSpacing/>
    </w:pPr>
  </w:style>
  <w:style w:type="character" w:styleId="IntenseEmphasis">
    <w:name w:val="Intense Emphasis"/>
    <w:basedOn w:val="DefaultParagraphFont"/>
    <w:uiPriority w:val="21"/>
    <w:qFormat/>
    <w:rsid w:val="008233C2"/>
    <w:rPr>
      <w:i/>
      <w:iCs/>
      <w:color w:val="0F4761" w:themeColor="accent1" w:themeShade="BF"/>
    </w:rPr>
  </w:style>
  <w:style w:type="paragraph" w:styleId="IntenseQuote">
    <w:name w:val="Intense Quote"/>
    <w:basedOn w:val="Normal"/>
    <w:next w:val="Normal"/>
    <w:link w:val="IntenseQuoteChar"/>
    <w:uiPriority w:val="30"/>
    <w:qFormat/>
    <w:rsid w:val="00823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3C2"/>
    <w:rPr>
      <w:i/>
      <w:iCs/>
      <w:color w:val="0F4761" w:themeColor="accent1" w:themeShade="BF"/>
    </w:rPr>
  </w:style>
  <w:style w:type="character" w:styleId="IntenseReference">
    <w:name w:val="Intense Reference"/>
    <w:basedOn w:val="DefaultParagraphFont"/>
    <w:uiPriority w:val="32"/>
    <w:qFormat/>
    <w:rsid w:val="008233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Đặng</dc:creator>
  <cp:keywords/>
  <dc:description/>
  <cp:lastModifiedBy>Khang Đặng</cp:lastModifiedBy>
  <cp:revision>1</cp:revision>
  <dcterms:created xsi:type="dcterms:W3CDTF">2026-06-06T13:50:00Z</dcterms:created>
  <dcterms:modified xsi:type="dcterms:W3CDTF">2026-06-06T13:50:00Z</dcterms:modified>
</cp:coreProperties>
</file>