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ĐẶC TẢ DASHBOARD QUẢN TRỊ ĐIỀU HÀNH</w:t>
        <w:br/>
        <w:t>QLVT_TAXI123_HN</w:t>
      </w:r>
    </w:p>
    <w:p>
      <w:pPr>
        <w:jc w:val="center"/>
      </w:pPr>
      <w:r>
        <w:rPr>
          <w:i/>
          <w:sz w:val="22"/>
        </w:rPr>
        <w:t>Phiên bản triển khai: KPI - nguồn bảng - bộ lọc - báo cáo xuất dữ liệu</w:t>
      </w:r>
    </w:p>
    <w:p>
      <w:pPr>
        <w:pStyle w:val="Heading1"/>
      </w:pPr>
      <w:r>
        <w:t>I. Mục tiêu quản trị</w:t>
      </w:r>
    </w:p>
    <w:p>
      <w:pPr>
        <w:pStyle w:val="ListBullet"/>
      </w:pPr>
      <w:r>
        <w:t>Giúp Giám đốc nắm nhanh hiện trạng nhân sự, phương tiện, hồ sơ pháp lý, khai thác, bảo dưỡng, tài sản và chất lượng dịch vụ.</w:t>
      </w:r>
    </w:p>
    <w:p>
      <w:pPr>
        <w:pStyle w:val="ListBullet"/>
      </w:pPr>
      <w:r>
        <w:t>Mỗi KPI trên dashboard phải bấm xuống được danh sách chi tiết và xuất Excel.</w:t>
      </w:r>
    </w:p>
    <w:p>
      <w:pPr>
        <w:pStyle w:val="ListBullet"/>
      </w:pPr>
      <w:r>
        <w:t>Dashboard không chỉ để xem số liệu, mà để phát hiện rủi ro, giao việc xử lý và kiểm soát kết quả theo đơn vị/đội xe.</w:t>
      </w:r>
    </w:p>
    <w:p>
      <w:pPr>
        <w:pStyle w:val="ListBullet"/>
      </w:pPr>
      <w:r>
        <w:t>Dữ liệu sử dụng đúng các bảng hiện có trong file QLVT_TAXI123_HN, không đặt thêm trường ngoài hệ thống.</w:t>
      </w:r>
    </w:p>
    <w:p>
      <w:pPr>
        <w:pStyle w:val="Heading1"/>
      </w:pPr>
      <w:r>
        <w:t>II. Các bảng dữ liệu cần sử dụng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Nhóm dữ liệu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Bảng sử dụng</w:t>
            </w:r>
          </w:p>
        </w:tc>
        <w:tc>
          <w:tcPr>
            <w:tcW w:type="dxa" w:w="5904"/>
            <w:vAlign w:val="center"/>
            <w:shd w:fill="D9EAF7"/>
          </w:tcPr>
          <w:p>
            <w:r/>
            <w:r>
              <w:rPr>
                <w:b/>
                <w:sz w:val="18"/>
              </w:rPr>
              <w:t>Mục đích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Nhân sự gốc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NHANSU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Thông tin cá nhân, đơn vị, bộ phận, đội xe, chức danh, trạng thái, ngày nhận/nghỉ việc, xe hiện tại.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Hợp đồng lao động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NHANSU_HOPDONG_LAODONG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Số hợp đồng, loại hợp đồng, ngày ký, ngày bắt đầu/kết thúc, trạng thái hợp đồng.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Bảo hiểm xã hội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NHANSU_BHXH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Loại BHXH, đơn vị đóng, cơ quan BHXH, mức đóng, trạng thái BHXH, tình trạng sổ.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Sức khỏe lái xe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NHANSU_SUCKHOE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Ngày khám, ngày hết hạn, cơ sở khám, kết quả, trạng thái sức khỏe.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Giấy phép lái xe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LAIXE_GPLX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Số GPLX, hạng GPLX, ngày cấp, ngày hết hạn, trạng thái GPLX.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Đào tạo/tập huấn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LAIXE_DAOTAO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Nội dung đào tạo, đơn vị đào tạo, ngày cấp, ngày hết hạn, số chứng chỉ, trạng thái.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Phân công xe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LAIXE_PHANCONG_XE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Lái xe đang được phân công xe, ngày bắt đầu/kết thúc, trạng thái phân công.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Xe gốc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Biển số, mã đàm, đăng ký xe, đơn vị quản lý, đội xe, loại xe, trạng thái xe, thế chấp.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Phù hiệu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XE_PHUHIEU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Loại phù hiệu, số phù hiệu, ngày cấp, ngày hết hạn, trạng thái.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Đăng kiểm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XE_DANGKIEM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Số đăng kiểm, ngày cấp, ngày hết hạn, trạng thái.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Bảo hiểm xe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XE_BAOHIEM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Loại bảo hiểm, công ty bảo hiểm, ngày cấp, ngày hết hạn, trạng thái, giá trị bảo hiểm.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Taximet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XE_TAXIMET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Số thiết bị, ngày lắp đặt, ngày kiểm định, ngày hết hạn kiểm định, trạng thái.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Thế chấp ngân hàng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XE_THECHAP_NGANHANG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Ngân hàng, hợp đồng thế chấp, hạn thế chấp, số tiền vay, trạng thái thế chấp/khoản vay.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Km và chuyến tháng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XE_SO_KM_THANG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Số km đầu/cuối tháng, số km hoạt động, lũy kế km, số chuyến tháng, trạng thái chốt.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Kiểm tra taxi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KIEMTRA_XE_TAXI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Phiếu kiểm tra, xe, đơn vị quản lý, tháng/năm, ngày kiểm tra, lái xe, kết quả.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Chi tiết kiểm tra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KIEMTRA_XE_TAXI_CHITIET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Nội dung kiểm tra, tồn tại, biện pháp khắc phục, hạn khắc phục, trạng thái khắc phục.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Phản ánh/khiếu nại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PHAN_ANH_KHIEU_NAI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Nguồn phản ánh, xe, nhân sự bị phản ánh, đội xe, mức độ, trạng thái xử lý.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Danh mục đội xe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DM_DOIXE_MOI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Đội xe, người phụ trách, trạng thái đội xe.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Đơn vị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DONVI</w:t>
            </w:r>
          </w:p>
        </w:tc>
        <w:tc>
          <w:tcPr>
            <w:tcW w:type="dxa" w:w="5904"/>
            <w:vAlign w:val="center"/>
          </w:tcPr>
          <w:p>
            <w:r/>
            <w:r>
              <w:rPr>
                <w:b w:val="0"/>
                <w:sz w:val="18"/>
              </w:rPr>
              <w:t>Tên đơn vị, loại đơn vị, trạng thái, thông tin đại diện.</w:t>
            </w:r>
          </w:p>
        </w:tc>
      </w:tr>
    </w:tbl>
    <w:p/>
    <w:p>
      <w:pPr>
        <w:pStyle w:val="Heading1"/>
      </w:pPr>
      <w:r>
        <w:t>III. Cấu trúc Dashboard đề xuất</w:t>
      </w:r>
    </w:p>
    <w:p>
      <w:pPr>
        <w:pStyle w:val="Heading2"/>
      </w:pPr>
      <w:r>
        <w:t>1. Tổng quan điều hành</w:t>
      </w:r>
    </w:p>
    <w:p>
      <w:r>
        <w:t>Giám đốc mở đầu ngày để biết tình trạng toàn doanh nghiệp.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KPI / chỉ tiêu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8"/>
              </w:rPr>
              <w:t>Bảng nguồn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Cách tính / điều kiện lọc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Tổng nhân sự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NHANSU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COUNT(ID_NhanSu)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Đang làm việc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NHANSU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COUNTIF(TrangThai = Đang làm việc)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Nghỉ việc tháng này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NHANSU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COUNTIF(NgayNghiViec trong tháng hiện tại)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Lái xe mới tháng này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NHANSU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COUNTIF(Ref_ChucDanh=Lái xe và NgayNhanViec trong tháng)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Tổng xe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COUNT(ID_Xe)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 hoạt động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COUNTIF(TrangThaiXe = Đang hoạt động)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 ngừng trong tháng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COUNTIF(NgayNgungHoatDong trong tháng hiện tại)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Tổng cảnh báo đỏ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Các bảng hạn hồ sơ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COUNT các hồ sơ quá hạn hoặc chưa xử lý</w:t>
            </w:r>
          </w:p>
        </w:tc>
      </w:tr>
    </w:tbl>
    <w:p/>
    <w:p>
      <w:pPr>
        <w:pStyle w:val="Heading2"/>
      </w:pPr>
      <w:r>
        <w:t>2. Quản trị nhân sự</w:t>
      </w:r>
    </w:p>
    <w:p>
      <w:r>
        <w:t>Theo dõi nhân sự, hợp đồng, GPLX, sức khỏe, BHXH, tập huấn.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KPI / chỉ tiêu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8"/>
              </w:rPr>
              <w:t>Bảng nguồn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Cách tính / điều kiện lọc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Nhân sự theo đơn vị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NHANSU + DONVI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GROUP BY Ref_DonViLamViecHienTai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Nhân sự theo đội xe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NHANSU + DM_DOIXE_MOI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GROUP BY Ref_DoiXe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Hợp đồng sắp hết hạn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NHANSU_HOPDONG_LAODONG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NgayKetThuc &lt;= TODAY()+30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GPLX sắp hết hạn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LAIXE_GPLX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NgayHetHan &lt;= TODAY()+30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Sức khỏe sắp hết hạn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NHANSU_SUCKHOE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NgayHetHan &lt;= TODAY()+30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Chứng chỉ sắp hết hạn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LAIXE_DAOTAO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NgayHetHan &lt;= TODAY()+30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BHXH đang tham gia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NHANSU_BHXH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TrangThaiBHXH = Đang tham gia</w:t>
            </w:r>
          </w:p>
        </w:tc>
      </w:tr>
    </w:tbl>
    <w:p/>
    <w:p>
      <w:pPr>
        <w:pStyle w:val="Heading2"/>
      </w:pPr>
      <w:r>
        <w:t>3. Quản trị phương tiện</w:t>
      </w:r>
    </w:p>
    <w:p>
      <w:r>
        <w:t>Kiểm soát xe, hồ sơ pháp lý xe và tình trạng hoạt động.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KPI / chỉ tiêu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8"/>
              </w:rPr>
              <w:t>Bảng nguồn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Cách tính / điều kiện lọc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 theo đơn vị quản lý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 + DONVI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GROUP BY Ref_DonViQuanLyHienTai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 theo đội xe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 + DM_DOIXE_MOI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GROUP BY Ref_DoiXe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Phù hiệu sắp hết hạn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XE_PHUHIEU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NgayHetHan &lt;= TODAY()+30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Đăng kiểm sắp hết hạn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XE_DANGKIEM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NgayHetHan &lt;= TODAY()+30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Bảo hiểm TNDS sắp hết hạn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XE_BAOHIEM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LoaiBaoHiem=TNDS và NgayHetHan &lt;= TODAY()+30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Bảo hiểm thân vỏ sắp hết hạn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XE_BAOHIEM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LoaiBaoHiem=Thân vỏ và NgayHetHan &lt;= TODAY()+30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Taximet sắp hết hạn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XE_TAXIMET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NgayHetHanKiemDinh &lt;= TODAY()+30</w:t>
            </w:r>
          </w:p>
        </w:tc>
      </w:tr>
    </w:tbl>
    <w:p/>
    <w:p>
      <w:pPr>
        <w:pStyle w:val="Heading2"/>
      </w:pPr>
      <w:r>
        <w:t>4. Khai thác vận tải</w:t>
      </w:r>
    </w:p>
    <w:p>
      <w:r>
        <w:t>Đo cường độ hoạt động của xe và hiệu quả khai thác.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KPI / chỉ tiêu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8"/>
              </w:rPr>
              <w:t>Bảng nguồn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Cách tính / điều kiện lọc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Tổng km tháng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XE_SO_KM_THANG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SUM(SoKmHoatDong) theo Thang/Nam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Tổng chuyến tháng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XE_SO_KM_THANG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SUM(SoChuyenTrongThang) theo Thang/Nam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Km bình quân/xe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XE_SO_KM_THANG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SUM(SoKmHoatDong) / COUNT xe có dữ liệu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Chuyến bình quân/xe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XE_SO_KM_THANG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SUM(SoChuyenTrongThang) / COUNT xe có dữ liệu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 không phát sinh km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XE_SO_KM_THANG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SoKmHoatDong = 0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 hoạt động nhiều nhất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XE_SO_KM_THANG + XE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TOP theo SoKmHoatDong hoặc SoChuyenTrongThang</w:t>
            </w:r>
          </w:p>
        </w:tc>
      </w:tr>
    </w:tbl>
    <w:p/>
    <w:p>
      <w:pPr>
        <w:pStyle w:val="Heading2"/>
      </w:pPr>
      <w:r>
        <w:t>5. Bảo dưỡng</w:t>
      </w:r>
    </w:p>
    <w:p>
      <w:r>
        <w:t>Theo dõi xe đến hạn/quá hạn bảo dưỡng theo km và lịch sử thực hiện.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KPI / chỉ tiêu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8"/>
              </w:rPr>
              <w:t>Bảng nguồn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Cách tính / điều kiện lọc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 đến hạn bảo dưỡng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XE_SO_KM_THANG + bảng bảo dưỡng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Km hiện tại - Km lần bảo dưỡng gần nhất &gt;= định mức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 quá hạn bảo dưỡng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XE_SO_KM_THANG + bảng bảo dưỡng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Vượt định mức km hoặc quá thời gian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 đã bảo dưỡng tháng này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Bảng bảo dưỡng/sửa chữa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COUNT theo tháng thực hiện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Chi phí bảo dưỡng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Bảng bảo dưỡng/sửa chữa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SUM chi phí theo tháng/năm</w:t>
            </w:r>
          </w:p>
        </w:tc>
      </w:tr>
    </w:tbl>
    <w:p/>
    <w:p>
      <w:pPr>
        <w:pStyle w:val="Heading2"/>
      </w:pPr>
      <w:r>
        <w:t>6. Tài sản và khoản vay</w:t>
      </w:r>
    </w:p>
    <w:p>
      <w:r>
        <w:t>Quản trị xe thế chấp, dư nợ và hồ sơ ngân hàng.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KPI / chỉ tiêu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8"/>
              </w:rPr>
              <w:t>Bảng nguồn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Cách tính / điều kiện lọc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 đang thế chấp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 + XE_THECHAP_NGANHANG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TrangThaiTheChap = Đang thế chấp hoặc IsTheChap = Có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 còn dư nợ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XE_THECHAP_NGANHANG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TrangThaiKhoanVay = Còn dư nợ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 đã tất toán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XE_THECHAP_NGANHANG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TrangThaiKhoanVay = Đã tất toán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Dư nợ theo ngân hàng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XE_THECHAP_NGANHANG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GROUP BY Ref_NganHang, SUM(SoTienVay hoặc dư nợ nếu có)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Khoản vay sắp đến hạn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XE_THECHAP_NGANHANG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NgayHetHan &lt;= TODAY()+30</w:t>
            </w:r>
          </w:p>
        </w:tc>
      </w:tr>
    </w:tbl>
    <w:p/>
    <w:p>
      <w:pPr>
        <w:pStyle w:val="Heading2"/>
      </w:pPr>
      <w:r>
        <w:t>7. An toàn và chất lượng dịch vụ</w:t>
      </w:r>
    </w:p>
    <w:p>
      <w:r>
        <w:t>Theo dõi kiểm tra nội bộ, tồn tại, khiếu nại và phản ánh.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KPI / chỉ tiêu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8"/>
              </w:rPr>
              <w:t>Bảng nguồn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b/>
                <w:sz w:val="18"/>
              </w:rPr>
              <w:t>Cách tính / điều kiện lọc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Số cuộc kiểm tra tháng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KIEMTRA_XE_TAXI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COUNT theo Thang/Nam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 có lỗi chưa khắc phục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KIEMTRA_XE_TAXI_CHITIET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TrangThaiKhacPhuc &lt;&gt; Đã khắc phục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Lỗi quá hạn khắc phục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KIEMTRA_XE_TAXI_CHITIET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HanKhacPhuc &lt; TODAY và chưa khắc phục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Phản ánh chưa xử lý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PHAN_ANH_KHIEU_NAI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TrangThaiXuLy &lt;&gt; Đã xử lý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Top xe bị phản ánh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PHAN_ANH_KHIEU_NAI + XE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GROUP BY Ref_Xe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Top lái xe bị phản ánh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PHAN_ANH_KHIEU_NAI + NHANSU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b w:val="0"/>
                <w:sz w:val="18"/>
              </w:rPr>
              <w:t>GROUP BY Ref_NhanSuBiPhanAnh</w:t>
            </w:r>
          </w:p>
        </w:tc>
      </w:tr>
    </w:tbl>
    <w:p/>
    <w:p>
      <w:pPr>
        <w:pStyle w:val="Heading1"/>
      </w:pPr>
      <w:r>
        <w:t>IV. Bộ lọc toàn hệ thống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Bộ lọc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8"/>
              </w:rPr>
              <w:t>Bảng/cột nguồn</w:t>
            </w:r>
          </w:p>
        </w:tc>
        <w:tc>
          <w:tcPr>
            <w:tcW w:type="dxa" w:w="4176"/>
            <w:vAlign w:val="center"/>
            <w:shd w:fill="D9EAF7"/>
          </w:tcPr>
          <w:p>
            <w:r/>
            <w:r>
              <w:rPr>
                <w:b/>
                <w:sz w:val="18"/>
              </w:rPr>
              <w:t>Mục đích quản trị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Đơn vị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NHANSU.Ref_DonViLamViecHienTai, XE.Ref_DonViQuanLyHienTai, DONVI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Áp dụng cho nhân sự, xe, khai thác, cảnh báo.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Đội xe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NHANSU.Ref_DoiXe, XE.Ref_DoiXe, DM_DOIXE_MOI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Phân tích theo đội và người phụ trách.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Chức danh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NHANSU.Ref_ChucDanh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Lọc lái xe, nhân viên phục vụ, nhân sự gián tiếp.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Trạng thái nhân sự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NHANSU.TrangThai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Đang làm việc, nghỉ việc, dữ liệu khác nếu có.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Loại hợp đồng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NHANSU_HOPDONG_LAODONG.LoaiHopDong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Lọc danh sách hợp đồng theo loại.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Trạng thái hợp đồng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NHANSU_HOPDONG_LAODONG.TrangThai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Đang hiệu lực, hết hiệu lực, dự thảo.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Hạng GPLX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LAIXE_GPLX.HangGPLX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Lọc lái xe theo hạng bằng.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Trạng thái GPLX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LAIXE_GPLX.TrangThai, LAIXE_GPLX.NgayHetHan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Còn hạn, sắp hết hạn, hết hạn.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Trạng thái BHXH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NHANSU_BHXH.TrangThaiBHXH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Đang tham gia, đã bàn giao sổ, trống/thiếu.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Loại xe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XE.LoaiXe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Lọc theo loại phương tiện.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Trạng thái xe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XE.TrangThaiXe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Đang hoạt động, ngừng hoạt động, chưa đưa vào hoạt động.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Hình thức sở hữu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XE.HinhThucSoHuu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Sở hữu, thuê, hợp tác nếu dữ liệu có.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Trạng thái tài sản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XE.TrangThaiTaiSan, XE.IsTheChap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Đang thế chấp, đã giải chấp, tài sản bình thường.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Trạng thái khoản vay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XE_THECHAP_NGANHANG.TrangThaiKhoanVay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Còn dư nợ, đã tất toán.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Nhóm cảnh báo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Tất cả bảng hồ sơ/hạn</w:t>
            </w:r>
          </w:p>
        </w:tc>
        <w:tc>
          <w:tcPr>
            <w:tcW w:type="dxa" w:w="4176"/>
            <w:vAlign w:val="center"/>
          </w:tcPr>
          <w:p>
            <w:r/>
            <w:r>
              <w:rPr>
                <w:b w:val="0"/>
                <w:sz w:val="18"/>
              </w:rPr>
              <w:t>Nhân sự, xe, khai thác, bảo dưỡng, tài sản, chất lượng dịch vụ.</w:t>
            </w:r>
          </w:p>
        </w:tc>
      </w:tr>
    </w:tbl>
    <w:p/>
    <w:p>
      <w:pPr>
        <w:pStyle w:val="Heading1"/>
      </w:pPr>
      <w:r>
        <w:t>V. Trung tâm cảnh báo đỏ - vàng - xanh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440"/>
            <w:vAlign w:val="center"/>
            <w:shd w:fill="D9EAF7"/>
          </w:tcPr>
          <w:p>
            <w:r/>
            <w:r>
              <w:rPr>
                <w:b/>
                <w:sz w:val="18"/>
              </w:rPr>
              <w:t>Màu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Ý nghĩa</w:t>
            </w:r>
          </w:p>
        </w:tc>
        <w:tc>
          <w:tcPr>
            <w:tcW w:type="dxa" w:w="6480"/>
            <w:vAlign w:val="center"/>
            <w:shd w:fill="D9EAF7"/>
          </w:tcPr>
          <w:p>
            <w:r/>
            <w:r>
              <w:rPr>
                <w:b/>
                <w:sz w:val="18"/>
              </w:rPr>
              <w:t>Quy tắc áp dụng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Đỏ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Quá hạn hoặc chưa xử lý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NgayHetHan &lt; TODAY(), HanKhacPhuc &lt; TODAY(), TrangThaiXuLy chưa hoàn thành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Vàng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Sắp hết hạn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TODAY() &lt;= NgayHetHan &lt;= TODAY()+30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Xanh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Còn hiệu lực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NgayHetHan &gt; TODAY()+30 hoặc trạng thái đang hiệu lực</w:t>
            </w:r>
          </w:p>
        </w:tc>
      </w:tr>
      <w:tr>
        <w:tc>
          <w:tcPr>
            <w:tcW w:type="dxa" w:w="1440"/>
            <w:vAlign w:val="center"/>
          </w:tcPr>
          <w:p>
            <w:r/>
            <w:r>
              <w:rPr>
                <w:b w:val="0"/>
                <w:sz w:val="18"/>
              </w:rPr>
              <w:t>Xám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Thiếu dữ liệu</w:t>
            </w:r>
          </w:p>
        </w:tc>
        <w:tc>
          <w:tcPr>
            <w:tcW w:type="dxa" w:w="6480"/>
            <w:vAlign w:val="center"/>
          </w:tcPr>
          <w:p>
            <w:r/>
            <w:r>
              <w:rPr>
                <w:b w:val="0"/>
                <w:sz w:val="18"/>
              </w:rPr>
              <w:t>Không có bản ghi liên quan hoặc trường trạng thái/ngày hết hạn trống</w:t>
            </w:r>
          </w:p>
        </w:tc>
      </w:tr>
    </w:tbl>
    <w:p/>
    <w:p>
      <w:pPr>
        <w:pStyle w:val="Heading1"/>
      </w:pPr>
      <w:r>
        <w:t>VI. Danh sách báo cáo xuất Excel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Báo cáo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Bảng sử dụng</w:t>
            </w:r>
          </w:p>
        </w:tc>
        <w:tc>
          <w:tcPr>
            <w:tcW w:type="dxa" w:w="2736"/>
            <w:vAlign w:val="center"/>
            <w:shd w:fill="D9EAF7"/>
          </w:tcPr>
          <w:p>
            <w:r/>
            <w:r>
              <w:rPr>
                <w:b/>
                <w:sz w:val="18"/>
              </w:rPr>
              <w:t>Đối tượng dùng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Nhân sự tổng hợp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NHANSU + HĐLĐ + GPLX + SUCKHOE + BHXH + LAIXE_DAOTAO + PHANCONG_XE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Giám đốc, Nhân sự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Lái xe mới tháng này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NHANSU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Giám đốc, Nhân sự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Lái xe nghỉ việc tháng này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NHANSU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Giám đốc, Nhân sự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Hợp đồng lao động sắp hết hạn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NHANSU_HOPDONG_LAODONG + NHANSU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Nhân sự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GPLX sắp hết hạn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LAIXE_GPLX + NHANSU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Nhân sự, Vận tải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Sức khỏe sắp hết hạn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NHANSU_SUCKHOE + NHANSU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Nhân sự, Vận tải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BHXH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NHANSU_BHXH + NHANSU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Nhân sự, Kế toán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 tổng hợp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XE + PHUHIEU + DANGKIEM + BAOHIEM + TAXIMET + THECHAP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Giám đốc, Vận tải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 mới/ngừng hoạt động tháng này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XE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Giám đốc, Vận tải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Hồ sơ xe sắp hết hạn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XE_PHUHIEU + XE_DANGKIEM + XE_BAOHIEM + XE_TAXIMET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Vận tải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Khai thác tháng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XE_SO_KM_THANG + XE + DONVI + DM_DOIXE_MOI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Giám đốc, Điều hành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Xe không phát sinh km/chuyến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XE_SO_KM_THANG + XE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Điều hành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Thế chấp/khoản vay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XE_THECHAP_NGANHANG + XE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Giám đốc, Kế toán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Kiểm tra và lỗi chưa khắc phục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KIEMTRA_XE_TAXI + KIEMTRA_XE_TAXI_CHITIET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Vận tải, An toàn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Phản ánh/khiếu nại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PHAN_ANH_KHIEU_NAI + XE + NHANSU</w:t>
            </w:r>
          </w:p>
        </w:tc>
        <w:tc>
          <w:tcPr>
            <w:tcW w:type="dxa" w:w="2736"/>
            <w:vAlign w:val="center"/>
          </w:tcPr>
          <w:p>
            <w:r/>
            <w:r>
              <w:rPr>
                <w:b w:val="0"/>
                <w:sz w:val="18"/>
              </w:rPr>
              <w:t>Giám đốc, Chăm sóc khách hàng</w:t>
            </w:r>
          </w:p>
        </w:tc>
      </w:tr>
    </w:tbl>
    <w:p/>
    <w:p>
      <w:pPr>
        <w:pStyle w:val="Heading1"/>
      </w:pPr>
      <w:r>
        <w:t>VII. Phân quyền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Vai trò</w:t>
            </w:r>
          </w:p>
        </w:tc>
        <w:tc>
          <w:tcPr>
            <w:tcW w:type="dxa" w:w="7920"/>
            <w:vAlign w:val="center"/>
            <w:shd w:fill="D9EAF7"/>
          </w:tcPr>
          <w:p>
            <w:r/>
            <w:r>
              <w:rPr>
                <w:b/>
                <w:sz w:val="18"/>
              </w:rPr>
              <w:t>Quyền xem chính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Giám đốc / Chủ tịch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Xem toàn bộ KPI, cảnh báo, báo cáo xuất nhanh, so sánh tháng.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Trưởng phòng vận tải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Xem xe, khai thác, đăng kiểm, phù hiệu, bảo hiểm, taximet, kiểm tra xe.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Nhân sự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Xem nhân sự, hợp đồng, GPLX, sức khỏe, đào tạo, BHXH.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Kế toán / tài chính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Xem tài sản, thế chấp, khoản vay, BHXH, chi phí bảo dưỡng nếu có.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Điều hành đội xe</w:t>
            </w:r>
          </w:p>
        </w:tc>
        <w:tc>
          <w:tcPr>
            <w:tcW w:type="dxa" w:w="7920"/>
            <w:vAlign w:val="center"/>
          </w:tcPr>
          <w:p>
            <w:r/>
            <w:r>
              <w:rPr>
                <w:b w:val="0"/>
                <w:sz w:val="18"/>
              </w:rPr>
              <w:t>Xem đội xe phụ trách, xe/lái xe, km, chuyến, cảnh báo hồ sơ và lỗi kiểm tra.</w:t>
            </w:r>
          </w:p>
        </w:tc>
      </w:tr>
    </w:tbl>
    <w:p/>
    <w:p>
      <w:pPr>
        <w:pStyle w:val="Heading1"/>
      </w:pPr>
      <w:r>
        <w:t>VIII. Khuyến nghị triển khai kỹ thuật</w:t>
      </w:r>
    </w:p>
    <w:p>
      <w:pPr>
        <w:pStyle w:val="ListBullet"/>
      </w:pPr>
      <w:r>
        <w:t>Không nên tính toàn bộ KPI bằng nhiều Virtual Column trong AppSheet vì dữ liệu đã lớn.</w:t>
      </w:r>
    </w:p>
    <w:p>
      <w:pPr>
        <w:pStyle w:val="ListBullet"/>
      </w:pPr>
      <w:r>
        <w:t>Nên tạo bảng tổng hợp trung gian cho Dashboard, ví dụ DASH_KPI_NGAY, DASH_KPI_THANG, DASH_CANHBAO, DASH_EXPORT_REQUEST.</w:t>
      </w:r>
    </w:p>
    <w:p>
      <w:pPr>
        <w:pStyle w:val="ListBullet"/>
      </w:pPr>
      <w:r>
        <w:t>Apps Script hoặc WebApp xử lý tổng hợp định kỳ theo ngày/tháng, sau đó Dashboard chỉ đọc bảng tổng hợp để tăng tốc.</w:t>
      </w:r>
    </w:p>
    <w:p>
      <w:pPr>
        <w:pStyle w:val="ListBullet"/>
      </w:pPr>
      <w:r>
        <w:t>Mọi thẻ KPI phải có chức năng drill-down sang danh sách chi tiết và có nút xuất Excel.</w:t>
      </w:r>
    </w:p>
    <w:p>
      <w:pPr>
        <w:pStyle w:val="ListBullet"/>
      </w:pPr>
      <w:r>
        <w:t>Dùng chung bộ lọc Đơn vị - Đội xe - Tháng/Năm - Nhóm cảnh báo cho toàn bộ Dashboard.</w:t>
      </w:r>
    </w:p>
    <w:p>
      <w:pPr>
        <w:pStyle w:val="Heading1"/>
      </w:pPr>
      <w:r>
        <w:t>IX. Kết luận</w:t>
      </w:r>
    </w:p>
    <w:p>
      <w:r>
        <w:t>Bộ Dashboard này sử dụng trực tiếp các bảng hiện có của QLVT_TAXI123_HN, bao quát 7 trục quản trị: Tổng quan điều hành, Nhân sự, Phương tiện, Khai thác, Bảo dưỡng, Tài sản - khoản vay, An toàn - chất lượng dịch vụ. Khi triển khai theo cấu trúc trên, Giám đốc có thể điều hành hằng ngày, giao ban tuần/tháng và xuất dữ liệu quản trị ngay từ Dashboard.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