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1E293B"/>
          <w:sz w:val="24"/>
        </w:rPr>
        <w:t>TRƯỜNG ĐẠI HỌC CÔNG NGHỆ THÔNG TIN VÀ TRUYỀN THÔNG</w:t>
        <w:br/>
        <w:t>KHOA CÔNG NGHỆ THÔNG TIN</w:t>
        <w:br/>
      </w:r>
    </w:p>
    <w:p>
      <w:pPr>
        <w:spacing w:before="240" w:after="240"/>
        <w:jc w:val="center"/>
      </w:pPr>
      <w:r>
        <w:drawing>
          <wp:inline xmlns:a="http://schemas.openxmlformats.org/drawingml/2006/main" xmlns:pic="http://schemas.openxmlformats.org/drawingml/2006/picture">
            <wp:extent cx="1645920" cy="158248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645920" cy="1582480"/>
                    </a:xfrm>
                    <a:prstGeom prst="rect"/>
                  </pic:spPr>
                </pic:pic>
              </a:graphicData>
            </a:graphic>
          </wp:inline>
        </w:drawing>
      </w:r>
    </w:p>
    <w:p>
      <w:pPr>
        <w:spacing w:before="280" w:after="80"/>
        <w:jc w:val="center"/>
      </w:pPr>
      <w:r>
        <w:rPr>
          <w:rFonts w:ascii="Times New Roman" w:hAnsi="Times New Roman"/>
          <w:b/>
          <w:color w:val="B91C1C"/>
          <w:sz w:val="40"/>
        </w:rPr>
        <w:t>BÁO CÁO THỰC HÀNH</w:t>
        <w:br/>
      </w:r>
    </w:p>
    <w:p>
      <w:pPr>
        <w:spacing w:before="0" w:after="160"/>
        <w:jc w:val="center"/>
      </w:pPr>
      <w:r>
        <w:rPr>
          <w:rFonts w:ascii="Times New Roman" w:hAnsi="Times New Roman"/>
          <w:b/>
          <w:color w:val="475569"/>
          <w:sz w:val="26"/>
        </w:rPr>
        <w:t>MÔN: TRIỂN KHAI VÀ QUẢN TRỊ HỆ THỐNG PHẦN MỀM</w:t>
        <w:br/>
      </w:r>
    </w:p>
    <w:p>
      <w:pPr>
        <w:spacing w:before="160" w:after="80"/>
        <w:jc w:val="center"/>
      </w:pPr>
      <w:r>
        <w:rPr>
          <w:rFonts w:ascii="Times New Roman" w:hAnsi="Times New Roman"/>
          <w:b/>
          <w:color w:val="1E293B"/>
          <w:sz w:val="26"/>
        </w:rPr>
        <w:t>ĐỀ TÀI:</w:t>
        <w:br/>
      </w:r>
      <w:r>
        <w:rPr>
          <w:rFonts w:ascii="Times New Roman" w:hAnsi="Times New Roman"/>
          <w:b/>
          <w:color w:val="0E7490"/>
          <w:sz w:val="30"/>
        </w:rPr>
        <w:t>TRIỂN KHAI VÀ GIÁM SÁT HỆ THỐNG ĐẶT VÉ XEM PHIM TRỰC TUYẾN TRÊN NỀN TẢNG DOCKER</w:t>
        <w:br/>
        <w:t>KÈM NGINX REVERSE PROXY, PROMETHEUS/GRAFANA &amp; LOG LOKI</w:t>
      </w:r>
    </w:p>
    <w:p>
      <w:pPr>
        <w:spacing w:after="400"/>
      </w:pPr>
    </w:p>
    <w:tbl>
      <w:tblPr>
        <w:tblW w:type="auto" w:w="0"/>
        <w:jc w:val="center"/>
        <w:tblLook w:firstColumn="1" w:firstRow="1" w:lastColumn="0" w:lastRow="0" w:noHBand="0" w:noVBand="1" w:val="04A0"/>
      </w:tblPr>
      <w:tblGrid>
        <w:gridCol w:w="3168"/>
        <w:gridCol w:w="6192"/>
      </w:tblGrid>
      <w:tr>
        <w:tc>
          <w:tcPr>
            <w:tcW w:type="dxa" w:w="4824"/>
            <w:shd w:fill="F1F5F9"/>
            <w:tcMar>
              <w:top w:w="60" w:type="dxa"/>
              <w:bottom w:w="60" w:type="dxa"/>
              <w:left w:w="100" w:type="dxa"/>
              <w:right w:w="100" w:type="dxa"/>
            </w:tcMar>
          </w:tcPr>
          <w:p>
            <w:pPr>
              <w:spacing w:after="0"/>
            </w:pPr>
            <w:r>
              <w:rPr>
                <w:rFonts w:ascii="Times New Roman" w:hAnsi="Times New Roman"/>
                <w:b/>
                <w:color w:val="334155"/>
                <w:sz w:val="22"/>
              </w:rPr>
              <w:t>Sinh viên thực hiện:</w:t>
            </w:r>
          </w:p>
        </w:tc>
        <w:tc>
          <w:tcPr>
            <w:tcW w:type="dxa" w:w="4824"/>
            <w:shd w:fill="F8FAFC"/>
            <w:tcMar>
              <w:top w:w="60" w:type="dxa"/>
              <w:bottom w:w="60" w:type="dxa"/>
              <w:left w:w="100" w:type="dxa"/>
              <w:right w:w="100" w:type="dxa"/>
            </w:tcMar>
          </w:tcPr>
          <w:p>
            <w:pPr>
              <w:spacing w:after="0"/>
            </w:pPr>
            <w:r>
              <w:rPr>
                <w:rFonts w:ascii="Times New Roman" w:hAnsi="Times New Roman"/>
                <w:b/>
                <w:color w:val="0F172A"/>
                <w:sz w:val="22"/>
              </w:rPr>
              <w:t>Hoàng Minh Đức</w:t>
            </w:r>
          </w:p>
        </w:tc>
      </w:tr>
      <w:tr>
        <w:tc>
          <w:tcPr>
            <w:tcW w:type="dxa" w:w="4824"/>
            <w:shd w:fill="F1F5F9"/>
            <w:tcMar>
              <w:top w:w="60" w:type="dxa"/>
              <w:bottom w:w="60" w:type="dxa"/>
              <w:left w:w="100" w:type="dxa"/>
              <w:right w:w="100" w:type="dxa"/>
            </w:tcMar>
          </w:tcPr>
          <w:p>
            <w:pPr>
              <w:spacing w:after="0"/>
            </w:pPr>
            <w:r>
              <w:rPr>
                <w:rFonts w:ascii="Times New Roman" w:hAnsi="Times New Roman"/>
                <w:b/>
                <w:color w:val="334155"/>
                <w:sz w:val="22"/>
              </w:rPr>
              <w:t>Mã sinh viên:</w:t>
            </w:r>
          </w:p>
        </w:tc>
        <w:tc>
          <w:tcPr>
            <w:tcW w:type="dxa" w:w="4824"/>
            <w:shd w:fill="F8FAFC"/>
            <w:tcMar>
              <w:top w:w="60" w:type="dxa"/>
              <w:bottom w:w="60" w:type="dxa"/>
              <w:left w:w="100" w:type="dxa"/>
              <w:right w:w="100" w:type="dxa"/>
            </w:tcMar>
          </w:tcPr>
          <w:p>
            <w:pPr>
              <w:spacing w:after="0"/>
            </w:pPr>
            <w:r>
              <w:rPr>
                <w:rFonts w:ascii="Times New Roman" w:hAnsi="Times New Roman"/>
                <w:b/>
                <w:color w:val="0F172A"/>
                <w:sz w:val="22"/>
              </w:rPr>
              <w:t>DTC245200281</w:t>
            </w:r>
          </w:p>
        </w:tc>
      </w:tr>
      <w:tr>
        <w:tc>
          <w:tcPr>
            <w:tcW w:type="dxa" w:w="4824"/>
            <w:shd w:fill="F1F5F9"/>
            <w:tcMar>
              <w:top w:w="60" w:type="dxa"/>
              <w:bottom w:w="60" w:type="dxa"/>
              <w:left w:w="100" w:type="dxa"/>
              <w:right w:w="100" w:type="dxa"/>
            </w:tcMar>
          </w:tcPr>
          <w:p>
            <w:pPr>
              <w:spacing w:after="0"/>
            </w:pPr>
            <w:r>
              <w:rPr>
                <w:rFonts w:ascii="Times New Roman" w:hAnsi="Times New Roman"/>
                <w:b/>
                <w:color w:val="334155"/>
                <w:sz w:val="22"/>
              </w:rPr>
              <w:t>Lớp chuyên ngành:</w:t>
            </w:r>
          </w:p>
        </w:tc>
        <w:tc>
          <w:tcPr>
            <w:tcW w:type="dxa" w:w="4824"/>
            <w:shd w:fill="F8FAFC"/>
            <w:tcMar>
              <w:top w:w="60" w:type="dxa"/>
              <w:bottom w:w="60" w:type="dxa"/>
              <w:left w:w="100" w:type="dxa"/>
              <w:right w:w="100" w:type="dxa"/>
            </w:tcMar>
          </w:tcPr>
          <w:p>
            <w:pPr>
              <w:spacing w:after="0"/>
            </w:pPr>
            <w:r>
              <w:rPr>
                <w:rFonts w:ascii="Times New Roman" w:hAnsi="Times New Roman"/>
                <w:b w:val="0"/>
                <w:color w:val="0F172A"/>
                <w:sz w:val="22"/>
              </w:rPr>
              <w:t>CNTT – K23H</w:t>
            </w:r>
          </w:p>
        </w:tc>
      </w:tr>
      <w:tr>
        <w:tc>
          <w:tcPr>
            <w:tcW w:type="dxa" w:w="4824"/>
            <w:shd w:fill="F1F5F9"/>
            <w:tcMar>
              <w:top w:w="60" w:type="dxa"/>
              <w:bottom w:w="60" w:type="dxa"/>
              <w:left w:w="100" w:type="dxa"/>
              <w:right w:w="100" w:type="dxa"/>
            </w:tcMar>
          </w:tcPr>
          <w:p>
            <w:pPr>
              <w:spacing w:after="0"/>
            </w:pPr>
            <w:r>
              <w:rPr>
                <w:rFonts w:ascii="Times New Roman" w:hAnsi="Times New Roman"/>
                <w:b/>
                <w:color w:val="334155"/>
                <w:sz w:val="22"/>
              </w:rPr>
              <w:t>Giảng viên hướng dẫn:</w:t>
            </w:r>
          </w:p>
        </w:tc>
        <w:tc>
          <w:tcPr>
            <w:tcW w:type="dxa" w:w="4824"/>
            <w:shd w:fill="F8FAFC"/>
            <w:tcMar>
              <w:top w:w="60" w:type="dxa"/>
              <w:bottom w:w="60" w:type="dxa"/>
              <w:left w:w="100" w:type="dxa"/>
              <w:right w:w="100" w:type="dxa"/>
            </w:tcMar>
          </w:tcPr>
          <w:p>
            <w:pPr>
              <w:spacing w:after="0"/>
            </w:pPr>
            <w:r>
              <w:rPr>
                <w:rFonts w:ascii="Times New Roman" w:hAnsi="Times New Roman"/>
                <w:b w:val="0"/>
                <w:color w:val="0F172A"/>
                <w:sz w:val="22"/>
              </w:rPr>
              <w:t>ThS. Lê Khánh Dương</w:t>
            </w:r>
          </w:p>
        </w:tc>
      </w:tr>
      <w:tr>
        <w:tc>
          <w:tcPr>
            <w:tcW w:type="dxa" w:w="4824"/>
            <w:shd w:fill="F1F5F9"/>
            <w:tcMar>
              <w:top w:w="60" w:type="dxa"/>
              <w:bottom w:w="60" w:type="dxa"/>
              <w:left w:w="100" w:type="dxa"/>
              <w:right w:w="100" w:type="dxa"/>
            </w:tcMar>
          </w:tcPr>
          <w:p>
            <w:pPr>
              <w:spacing w:after="0"/>
            </w:pPr>
            <w:r>
              <w:rPr>
                <w:rFonts w:ascii="Times New Roman" w:hAnsi="Times New Roman"/>
                <w:b/>
                <w:color w:val="334155"/>
                <w:sz w:val="22"/>
              </w:rPr>
              <w:t>Mã nguồn GitHub:</w:t>
            </w:r>
          </w:p>
        </w:tc>
        <w:tc>
          <w:tcPr>
            <w:tcW w:type="dxa" w:w="4824"/>
            <w:shd w:fill="F8FAFC"/>
            <w:tcMar>
              <w:top w:w="60" w:type="dxa"/>
              <w:bottom w:w="60" w:type="dxa"/>
              <w:left w:w="100" w:type="dxa"/>
              <w:right w:w="100" w:type="dxa"/>
            </w:tcMar>
          </w:tcPr>
          <w:p>
            <w:pPr>
              <w:spacing w:after="0"/>
            </w:pPr>
            <w:r>
              <w:rPr>
                <w:rFonts w:ascii="Times New Roman" w:hAnsi="Times New Roman"/>
                <w:b w:val="0"/>
                <w:color w:val="0F172A"/>
                <w:sz w:val="22"/>
              </w:rPr>
              <w:t>https://github.com/HoangMinhDuc-Shop/DTC245200281.git</w:t>
            </w:r>
          </w:p>
        </w:tc>
      </w:tr>
    </w:tbl>
    <w:p>
      <w:pPr>
        <w:spacing w:after="800"/>
      </w:pPr>
    </w:p>
    <w:p>
      <w:pPr>
        <w:spacing w:before="200" w:after="0"/>
        <w:jc w:val="center"/>
      </w:pPr>
      <w:r>
        <w:rPr>
          <w:rFonts w:ascii="Times New Roman" w:hAnsi="Times New Roman"/>
          <w:i/>
          <w:color w:val="64748B"/>
          <w:sz w:val="23"/>
        </w:rPr>
        <w:t>Thái Nguyên, tháng 10 năm 2026</w:t>
      </w:r>
    </w:p>
    <w:p>
      <w:r>
        <w:br w:type="page"/>
      </w:r>
    </w:p>
    <w:p>
      <w:pPr>
        <w:keepNext/>
        <w:spacing w:before="320" w:after="120"/>
      </w:pPr>
      <w:r>
        <w:rPr>
          <w:rFonts w:ascii="Times New Roman" w:hAnsi="Times New Roman"/>
          <w:b/>
          <w:color w:val="0E7490"/>
          <w:sz w:val="28"/>
        </w:rPr>
        <w:t>I. GIỚI THIỆU TỔNG QUAN DỰ ÁN</w:t>
      </w:r>
    </w:p>
    <w:p>
      <w:pPr>
        <w:keepNext/>
        <w:spacing w:before="240" w:after="80"/>
      </w:pPr>
      <w:r>
        <w:rPr>
          <w:rFonts w:ascii="Times New Roman" w:hAnsi="Times New Roman"/>
          <w:b/>
          <w:color w:val="1E293B"/>
          <w:sz w:val="24"/>
        </w:rPr>
        <w:t>1. Bối cảnh và Mục tiêu Dự án</w:t>
      </w:r>
    </w:p>
    <w:p>
      <w:pPr>
        <w:spacing w:before="40" w:after="80" w:line="276" w:lineRule="auto"/>
      </w:pPr>
      <w:r>
        <w:rPr>
          <w:rFonts w:ascii="Times New Roman" w:hAnsi="Times New Roman"/>
          <w:color w:val="334155"/>
          <w:sz w:val="22"/>
        </w:rPr>
        <w:t>Trong bối cảnh chuyển đổi số và phát triển phần mềm hiện đại, việc vận hành một ứng dụng phục vụ người dùng cuối không chỉ dừng lại ở khâu lập trình tính năng mà còn đòi hỏi hạ tầng phải đảm bảo tính sẵn sàng cao (High Availability), an toàn bảo mật và khả năng quan sát toàn diện (Observability).</w:t>
      </w:r>
    </w:p>
    <w:p>
      <w:pPr>
        <w:spacing w:before="40" w:after="80" w:line="276" w:lineRule="auto"/>
      </w:pPr>
      <w:r>
        <w:rPr>
          <w:rFonts w:ascii="Times New Roman" w:hAnsi="Times New Roman"/>
          <w:color w:val="334155"/>
          <w:sz w:val="22"/>
        </w:rPr>
        <w:t>Đề tài 'Hệ thống Đặt vé xem phim trực tuyến (CineMaster)' được xây dựng nhằm giải quyết bài toán đặt vé theo thời gian thực cho rạp chiếu phim, bao gồm: hiển thị danh sách phim rạp thực tế (lấy dữ liệu từ TMDB CDN), chọn suất chiếu, chọn ghế trực quan (phân loại ghế Thường và VIP), tính toán giá tiền, giải quyết bài toán chống đặt trùng ghế (Double Booking / Race Condition) và xuất mã vé điện tử CINE-xxxxxx.</w:t>
      </w:r>
    </w:p>
    <w:p>
      <w:pPr>
        <w:spacing w:before="40" w:after="80" w:line="276" w:lineRule="auto"/>
      </w:pPr>
      <w:r>
        <w:rPr>
          <w:rFonts w:ascii="Times New Roman" w:hAnsi="Times New Roman"/>
          <w:color w:val="334155"/>
          <w:sz w:val="22"/>
        </w:rPr>
        <w:t>Đặc biệt, hệ thống được thiết kế theo chuẩn DevOps/SRE công nghiệp với đầy đủ 7 tiêu chí đánh giá khắt khe của học phần: quản lý mã nguồn Git chuẩn Conventional Commits, triển khai tự động hóa bằng Docker Compose, thiết lập Reverse Proxy Nginx với chứng chỉ bảo mật HTTPS (SSL Termination) kèm 5 Security Headers chuẩn OWASP, hệ thống giám sát chuỗi thời gian Prometheus kết hợp Grafana Dashboard, hệ thống thu thập log tập trung Loki qua Promtail và các giải pháp gia cố an ninh (Hardening đa tầng).</w:t>
      </w:r>
    </w:p>
    <w:p>
      <w:pPr>
        <w:keepNext/>
        <w:spacing w:before="240" w:after="80"/>
      </w:pPr>
      <w:r>
        <w:rPr>
          <w:rFonts w:ascii="Times New Roman" w:hAnsi="Times New Roman"/>
          <w:b/>
          <w:color w:val="1E293B"/>
          <w:sz w:val="24"/>
        </w:rPr>
        <w:t>2. Kiến trúc Hạ tầng &amp; Các Dịch vụ Triển khai</w:t>
      </w:r>
    </w:p>
    <w:p>
      <w:pPr>
        <w:spacing w:before="40" w:after="80" w:line="276" w:lineRule="auto"/>
      </w:pPr>
      <w:r>
        <w:rPr>
          <w:rFonts w:ascii="Times New Roman" w:hAnsi="Times New Roman"/>
          <w:color w:val="334155"/>
          <w:sz w:val="22"/>
        </w:rPr>
        <w:t>Toàn bộ giải pháp được đóng gói và vận hành hoàn toàn trên môi trường máy ảo Ubuntu 22.04 LTS (VMware Workstation) thông qua Docker Compose, phân tách độc lập thành 8 container microservices:</w:t>
      </w:r>
    </w:p>
    <w:tbl>
      <w:tblPr>
        <w:tblW w:type="auto" w:w="0"/>
        <w:jc w:val="center"/>
        <w:tblLook w:firstColumn="1" w:firstRow="1" w:lastColumn="0" w:lastRow="0" w:noHBand="0" w:noVBand="1" w:val="04A0"/>
      </w:tblPr>
      <w:tblGrid>
        <w:gridCol w:w="1728"/>
        <w:gridCol w:w="1440"/>
        <w:gridCol w:w="1872"/>
        <w:gridCol w:w="4464"/>
      </w:tblGrid>
      <w:tr>
        <w:tc>
          <w:tcPr>
            <w:tcW w:type="dxa" w:w="2412"/>
            <w:shd w:fill="0E7490"/>
            <w:tcMar>
              <w:top w:w="80" w:type="dxa"/>
              <w:bottom w:w="80" w:type="dxa"/>
              <w:left w:w="100" w:type="dxa"/>
              <w:right w:w="100" w:type="dxa"/>
            </w:tcMar>
          </w:tcPr>
          <w:p>
            <w:r>
              <w:rPr>
                <w:rFonts w:ascii="Times New Roman" w:hAnsi="Times New Roman"/>
                <w:b/>
                <w:color w:val="FFFFFF"/>
                <w:sz w:val="20"/>
              </w:rPr>
              <w:t>Tên Service</w:t>
            </w:r>
          </w:p>
        </w:tc>
        <w:tc>
          <w:tcPr>
            <w:tcW w:type="dxa" w:w="2412"/>
            <w:shd w:fill="0E7490"/>
            <w:tcMar>
              <w:top w:w="80" w:type="dxa"/>
              <w:bottom w:w="80" w:type="dxa"/>
              <w:left w:w="100" w:type="dxa"/>
              <w:right w:w="100" w:type="dxa"/>
            </w:tcMar>
          </w:tcPr>
          <w:p>
            <w:r>
              <w:rPr>
                <w:rFonts w:ascii="Times New Roman" w:hAnsi="Times New Roman"/>
                <w:b/>
                <w:color w:val="FFFFFF"/>
                <w:sz w:val="20"/>
              </w:rPr>
              <w:t>Cổng (Port)</w:t>
            </w:r>
          </w:p>
        </w:tc>
        <w:tc>
          <w:tcPr>
            <w:tcW w:type="dxa" w:w="2412"/>
            <w:shd w:fill="0E7490"/>
            <w:tcMar>
              <w:top w:w="80" w:type="dxa"/>
              <w:bottom w:w="80" w:type="dxa"/>
              <w:left w:w="100" w:type="dxa"/>
              <w:right w:w="100" w:type="dxa"/>
            </w:tcMar>
          </w:tcPr>
          <w:p>
            <w:r>
              <w:rPr>
                <w:rFonts w:ascii="Times New Roman" w:hAnsi="Times New Roman"/>
                <w:b/>
                <w:color w:val="FFFFFF"/>
                <w:sz w:val="20"/>
              </w:rPr>
              <w:t>Mạng (Network)</w:t>
            </w:r>
          </w:p>
        </w:tc>
        <w:tc>
          <w:tcPr>
            <w:tcW w:type="dxa" w:w="2412"/>
            <w:shd w:fill="0E7490"/>
            <w:tcMar>
              <w:top w:w="80" w:type="dxa"/>
              <w:bottom w:w="80" w:type="dxa"/>
              <w:left w:w="100" w:type="dxa"/>
              <w:right w:w="100" w:type="dxa"/>
            </w:tcMar>
          </w:tcPr>
          <w:p>
            <w:r>
              <w:rPr>
                <w:rFonts w:ascii="Times New Roman" w:hAnsi="Times New Roman"/>
                <w:b/>
                <w:color w:val="FFFFFF"/>
                <w:sz w:val="20"/>
              </w:rPr>
              <w:t>Mô tả vai trò &amp; Công nghệ</w:t>
            </w:r>
          </w:p>
        </w:tc>
      </w:tr>
      <w:tr>
        <w:tc>
          <w:tcPr>
            <w:tcW w:type="dxa" w:w="2412"/>
            <w:shd w:fill="FFFFFF"/>
            <w:tcMar>
              <w:top w:w="60" w:type="dxa"/>
              <w:bottom w:w="60" w:type="dxa"/>
              <w:left w:w="80" w:type="dxa"/>
              <w:right w:w="80" w:type="dxa"/>
            </w:tcMar>
          </w:tcPr>
          <w:p>
            <w:r>
              <w:rPr>
                <w:rFonts w:ascii="Times New Roman" w:hAnsi="Times New Roman"/>
                <w:b/>
                <w:color w:val="0E7490"/>
                <w:sz w:val="19"/>
              </w:rPr>
              <w:t>nginx</w:t>
            </w:r>
          </w:p>
        </w:tc>
        <w:tc>
          <w:tcPr>
            <w:tcW w:type="dxa" w:w="2412"/>
            <w:shd w:fill="FFFFFF"/>
            <w:tcMar>
              <w:top w:w="60" w:type="dxa"/>
              <w:bottom w:w="60" w:type="dxa"/>
              <w:left w:w="80" w:type="dxa"/>
              <w:right w:w="80" w:type="dxa"/>
            </w:tcMar>
          </w:tcPr>
          <w:p>
            <w:r>
              <w:rPr>
                <w:rFonts w:ascii="Times New Roman" w:hAnsi="Times New Roman"/>
                <w:sz w:val="19"/>
              </w:rPr>
              <w:t>80, 443</w:t>
            </w:r>
          </w:p>
        </w:tc>
        <w:tc>
          <w:tcPr>
            <w:tcW w:type="dxa" w:w="2412"/>
            <w:shd w:fill="FFFFFF"/>
            <w:tcMar>
              <w:top w:w="60" w:type="dxa"/>
              <w:bottom w:w="60" w:type="dxa"/>
              <w:left w:w="80" w:type="dxa"/>
              <w:right w:w="80" w:type="dxa"/>
            </w:tcMar>
          </w:tcPr>
          <w:p>
            <w:r>
              <w:rPr>
                <w:rFonts w:ascii="Times New Roman" w:hAnsi="Times New Roman"/>
                <w:sz w:val="19"/>
              </w:rPr>
              <w:t>frontend_net</w:t>
            </w:r>
          </w:p>
        </w:tc>
        <w:tc>
          <w:tcPr>
            <w:tcW w:type="dxa" w:w="2412"/>
            <w:shd w:fill="FFFFFF"/>
            <w:tcMar>
              <w:top w:w="60" w:type="dxa"/>
              <w:bottom w:w="60" w:type="dxa"/>
              <w:left w:w="80" w:type="dxa"/>
              <w:right w:w="80" w:type="dxa"/>
            </w:tcMar>
          </w:tcPr>
          <w:p>
            <w:r>
              <w:rPr>
                <w:rFonts w:ascii="Times New Roman" w:hAnsi="Times New Roman"/>
                <w:sz w:val="19"/>
              </w:rPr>
              <w:t>Nginx Reverse Proxy, cấu hình HTTPS SSL tự ký ICTU, tự động chuyển hướng 301, 5 Security Headers OWASP.</w:t>
            </w:r>
          </w:p>
        </w:tc>
      </w:tr>
      <w:tr>
        <w:tc>
          <w:tcPr>
            <w:tcW w:type="dxa" w:w="2412"/>
            <w:shd w:fill="F8FAFC"/>
            <w:tcMar>
              <w:top w:w="60" w:type="dxa"/>
              <w:bottom w:w="60" w:type="dxa"/>
              <w:left w:w="80" w:type="dxa"/>
              <w:right w:w="80" w:type="dxa"/>
            </w:tcMar>
          </w:tcPr>
          <w:p>
            <w:r>
              <w:rPr>
                <w:rFonts w:ascii="Times New Roman" w:hAnsi="Times New Roman"/>
                <w:b/>
                <w:color w:val="0E7490"/>
                <w:sz w:val="19"/>
              </w:rPr>
              <w:t>web</w:t>
            </w:r>
          </w:p>
        </w:tc>
        <w:tc>
          <w:tcPr>
            <w:tcW w:type="dxa" w:w="2412"/>
            <w:shd w:fill="F8FAFC"/>
            <w:tcMar>
              <w:top w:w="60" w:type="dxa"/>
              <w:bottom w:w="60" w:type="dxa"/>
              <w:left w:w="80" w:type="dxa"/>
              <w:right w:w="80" w:type="dxa"/>
            </w:tcMar>
          </w:tcPr>
          <w:p>
            <w:r>
              <w:rPr>
                <w:rFonts w:ascii="Times New Roman" w:hAnsi="Times New Roman"/>
                <w:sz w:val="19"/>
              </w:rPr>
              <w:t>3001 (nội bộ)</w:t>
            </w:r>
          </w:p>
        </w:tc>
        <w:tc>
          <w:tcPr>
            <w:tcW w:type="dxa" w:w="2412"/>
            <w:shd w:fill="F8FAFC"/>
            <w:tcMar>
              <w:top w:w="60" w:type="dxa"/>
              <w:bottom w:w="60" w:type="dxa"/>
              <w:left w:w="80" w:type="dxa"/>
              <w:right w:w="80" w:type="dxa"/>
            </w:tcMar>
          </w:tcPr>
          <w:p>
            <w:r>
              <w:rPr>
                <w:rFonts w:ascii="Times New Roman" w:hAnsi="Times New Roman"/>
                <w:sz w:val="19"/>
              </w:rPr>
              <w:t>frontend_net</w:t>
              <w:br/>
              <w:t>backend_net</w:t>
            </w:r>
          </w:p>
        </w:tc>
        <w:tc>
          <w:tcPr>
            <w:tcW w:type="dxa" w:w="2412"/>
            <w:shd w:fill="F8FAFC"/>
            <w:tcMar>
              <w:top w:w="60" w:type="dxa"/>
              <w:bottom w:w="60" w:type="dxa"/>
              <w:left w:w="80" w:type="dxa"/>
              <w:right w:w="80" w:type="dxa"/>
            </w:tcMar>
          </w:tcPr>
          <w:p>
            <w:r>
              <w:rPr>
                <w:rFonts w:ascii="Times New Roman" w:hAnsi="Times New Roman"/>
                <w:sz w:val="19"/>
              </w:rPr>
              <w:t>Ứng dụng Full-stack Node.js/Express, EJS rendering, kết nối MySQL Pool, tích hợp prom-client xuất /metrics.</w:t>
            </w:r>
          </w:p>
        </w:tc>
      </w:tr>
      <w:tr>
        <w:tc>
          <w:tcPr>
            <w:tcW w:type="dxa" w:w="2412"/>
            <w:shd w:fill="FFFFFF"/>
            <w:tcMar>
              <w:top w:w="60" w:type="dxa"/>
              <w:bottom w:w="60" w:type="dxa"/>
              <w:left w:w="80" w:type="dxa"/>
              <w:right w:w="80" w:type="dxa"/>
            </w:tcMar>
          </w:tcPr>
          <w:p>
            <w:r>
              <w:rPr>
                <w:rFonts w:ascii="Times New Roman" w:hAnsi="Times New Roman"/>
                <w:b/>
                <w:color w:val="0E7490"/>
                <w:sz w:val="19"/>
              </w:rPr>
              <w:t>mysql</w:t>
            </w:r>
          </w:p>
        </w:tc>
        <w:tc>
          <w:tcPr>
            <w:tcW w:type="dxa" w:w="2412"/>
            <w:shd w:fill="FFFFFF"/>
            <w:tcMar>
              <w:top w:w="60" w:type="dxa"/>
              <w:bottom w:w="60" w:type="dxa"/>
              <w:left w:w="80" w:type="dxa"/>
              <w:right w:w="80" w:type="dxa"/>
            </w:tcMar>
          </w:tcPr>
          <w:p>
            <w:r>
              <w:rPr>
                <w:rFonts w:ascii="Times New Roman" w:hAnsi="Times New Roman"/>
                <w:sz w:val="19"/>
              </w:rPr>
              <w:t>3306 (nội bộ)</w:t>
            </w:r>
          </w:p>
        </w:tc>
        <w:tc>
          <w:tcPr>
            <w:tcW w:type="dxa" w:w="2412"/>
            <w:shd w:fill="FFFFFF"/>
            <w:tcMar>
              <w:top w:w="60" w:type="dxa"/>
              <w:bottom w:w="60" w:type="dxa"/>
              <w:left w:w="80" w:type="dxa"/>
              <w:right w:w="80" w:type="dxa"/>
            </w:tcMar>
          </w:tcPr>
          <w:p>
            <w:r>
              <w:rPr>
                <w:rFonts w:ascii="Times New Roman" w:hAnsi="Times New Roman"/>
                <w:sz w:val="19"/>
              </w:rPr>
              <w:t>backend_net</w:t>
            </w:r>
          </w:p>
        </w:tc>
        <w:tc>
          <w:tcPr>
            <w:tcW w:type="dxa" w:w="2412"/>
            <w:shd w:fill="FFFFFF"/>
            <w:tcMar>
              <w:top w:w="60" w:type="dxa"/>
              <w:bottom w:w="60" w:type="dxa"/>
              <w:left w:w="80" w:type="dxa"/>
              <w:right w:w="80" w:type="dxa"/>
            </w:tcMar>
          </w:tcPr>
          <w:p>
            <w:r>
              <w:rPr>
                <w:rFonts w:ascii="Times New Roman" w:hAnsi="Times New Roman"/>
                <w:sz w:val="19"/>
              </w:rPr>
              <w:t>Hệ quản trị CSDL MySQL 8.0, lưu trữ 4 bảng: movies, users, orders, booked_seats. Không mở cổng ra host.</w:t>
            </w:r>
          </w:p>
        </w:tc>
      </w:tr>
      <w:tr>
        <w:tc>
          <w:tcPr>
            <w:tcW w:type="dxa" w:w="2412"/>
            <w:shd w:fill="F8FAFC"/>
            <w:tcMar>
              <w:top w:w="60" w:type="dxa"/>
              <w:bottom w:w="60" w:type="dxa"/>
              <w:left w:w="80" w:type="dxa"/>
              <w:right w:w="80" w:type="dxa"/>
            </w:tcMar>
          </w:tcPr>
          <w:p>
            <w:r>
              <w:rPr>
                <w:rFonts w:ascii="Times New Roman" w:hAnsi="Times New Roman"/>
                <w:b/>
                <w:color w:val="0E7490"/>
                <w:sz w:val="19"/>
              </w:rPr>
              <w:t>phpmyadmin</w:t>
            </w:r>
          </w:p>
        </w:tc>
        <w:tc>
          <w:tcPr>
            <w:tcW w:type="dxa" w:w="2412"/>
            <w:shd w:fill="F8FAFC"/>
            <w:tcMar>
              <w:top w:w="60" w:type="dxa"/>
              <w:bottom w:w="60" w:type="dxa"/>
              <w:left w:w="80" w:type="dxa"/>
              <w:right w:w="80" w:type="dxa"/>
            </w:tcMar>
          </w:tcPr>
          <w:p>
            <w:r>
              <w:rPr>
                <w:rFonts w:ascii="Times New Roman" w:hAnsi="Times New Roman"/>
                <w:sz w:val="19"/>
              </w:rPr>
              <w:t>8080</w:t>
            </w:r>
          </w:p>
        </w:tc>
        <w:tc>
          <w:tcPr>
            <w:tcW w:type="dxa" w:w="2412"/>
            <w:shd w:fill="F8FAFC"/>
            <w:tcMar>
              <w:top w:w="60" w:type="dxa"/>
              <w:bottom w:w="60" w:type="dxa"/>
              <w:left w:w="80" w:type="dxa"/>
              <w:right w:w="80" w:type="dxa"/>
            </w:tcMar>
          </w:tcPr>
          <w:p>
            <w:r>
              <w:rPr>
                <w:rFonts w:ascii="Times New Roman" w:hAnsi="Times New Roman"/>
                <w:sz w:val="19"/>
              </w:rPr>
              <w:t>backend_net</w:t>
            </w:r>
          </w:p>
        </w:tc>
        <w:tc>
          <w:tcPr>
            <w:tcW w:type="dxa" w:w="2412"/>
            <w:shd w:fill="F8FAFC"/>
            <w:tcMar>
              <w:top w:w="60" w:type="dxa"/>
              <w:bottom w:w="60" w:type="dxa"/>
              <w:left w:w="80" w:type="dxa"/>
              <w:right w:w="80" w:type="dxa"/>
            </w:tcMar>
          </w:tcPr>
          <w:p>
            <w:r>
              <w:rPr>
                <w:rFonts w:ascii="Times New Roman" w:hAnsi="Times New Roman"/>
                <w:sz w:val="19"/>
              </w:rPr>
              <w:t>Công cụ quản trị CSDL trực quan giao diện Web phpMyAdmin, kết nối an toàn vào mạng backend_net.</w:t>
            </w:r>
          </w:p>
        </w:tc>
      </w:tr>
      <w:tr>
        <w:tc>
          <w:tcPr>
            <w:tcW w:type="dxa" w:w="2412"/>
            <w:shd w:fill="FFFFFF"/>
            <w:tcMar>
              <w:top w:w="60" w:type="dxa"/>
              <w:bottom w:w="60" w:type="dxa"/>
              <w:left w:w="80" w:type="dxa"/>
              <w:right w:w="80" w:type="dxa"/>
            </w:tcMar>
          </w:tcPr>
          <w:p>
            <w:r>
              <w:rPr>
                <w:rFonts w:ascii="Times New Roman" w:hAnsi="Times New Roman"/>
                <w:b/>
                <w:color w:val="0E7490"/>
                <w:sz w:val="19"/>
              </w:rPr>
              <w:t>prometheus</w:t>
            </w:r>
          </w:p>
        </w:tc>
        <w:tc>
          <w:tcPr>
            <w:tcW w:type="dxa" w:w="2412"/>
            <w:shd w:fill="FFFFFF"/>
            <w:tcMar>
              <w:top w:w="60" w:type="dxa"/>
              <w:bottom w:w="60" w:type="dxa"/>
              <w:left w:w="80" w:type="dxa"/>
              <w:right w:w="80" w:type="dxa"/>
            </w:tcMar>
          </w:tcPr>
          <w:p>
            <w:r>
              <w:rPr>
                <w:rFonts w:ascii="Times New Roman" w:hAnsi="Times New Roman"/>
                <w:sz w:val="19"/>
              </w:rPr>
              <w:t>9090</w:t>
            </w:r>
          </w:p>
        </w:tc>
        <w:tc>
          <w:tcPr>
            <w:tcW w:type="dxa" w:w="2412"/>
            <w:shd w:fill="FFFFFF"/>
            <w:tcMar>
              <w:top w:w="60" w:type="dxa"/>
              <w:bottom w:w="60" w:type="dxa"/>
              <w:left w:w="80" w:type="dxa"/>
              <w:right w:w="80" w:type="dxa"/>
            </w:tcMar>
          </w:tcPr>
          <w:p>
            <w:r>
              <w:rPr>
                <w:rFonts w:ascii="Times New Roman" w:hAnsi="Times New Roman"/>
                <w:sz w:val="19"/>
              </w:rPr>
              <w:t>backend_net</w:t>
            </w:r>
          </w:p>
        </w:tc>
        <w:tc>
          <w:tcPr>
            <w:tcW w:type="dxa" w:w="2412"/>
            <w:shd w:fill="FFFFFF"/>
            <w:tcMar>
              <w:top w:w="60" w:type="dxa"/>
              <w:bottom w:w="60" w:type="dxa"/>
              <w:left w:w="80" w:type="dxa"/>
              <w:right w:w="80" w:type="dxa"/>
            </w:tcMar>
          </w:tcPr>
          <w:p>
            <w:r>
              <w:rPr>
                <w:rFonts w:ascii="Times New Roman" w:hAnsi="Times New Roman"/>
                <w:sz w:val="19"/>
              </w:rPr>
              <w:t>Prometheus TSDB Server, thu thập metrics theo mô hình PULL định kỳ 10s từ 5 mục tiêu giám sát.</w:t>
            </w:r>
          </w:p>
        </w:tc>
      </w:tr>
      <w:tr>
        <w:tc>
          <w:tcPr>
            <w:tcW w:type="dxa" w:w="2412"/>
            <w:shd w:fill="F8FAFC"/>
            <w:tcMar>
              <w:top w:w="60" w:type="dxa"/>
              <w:bottom w:w="60" w:type="dxa"/>
              <w:left w:w="80" w:type="dxa"/>
              <w:right w:w="80" w:type="dxa"/>
            </w:tcMar>
          </w:tcPr>
          <w:p>
            <w:r>
              <w:rPr>
                <w:rFonts w:ascii="Times New Roman" w:hAnsi="Times New Roman"/>
                <w:b/>
                <w:color w:val="0E7490"/>
                <w:sz w:val="19"/>
              </w:rPr>
              <w:t>grafana</w:t>
            </w:r>
          </w:p>
        </w:tc>
        <w:tc>
          <w:tcPr>
            <w:tcW w:type="dxa" w:w="2412"/>
            <w:shd w:fill="F8FAFC"/>
            <w:tcMar>
              <w:top w:w="60" w:type="dxa"/>
              <w:bottom w:w="60" w:type="dxa"/>
              <w:left w:w="80" w:type="dxa"/>
              <w:right w:w="80" w:type="dxa"/>
            </w:tcMar>
          </w:tcPr>
          <w:p>
            <w:r>
              <w:rPr>
                <w:rFonts w:ascii="Times New Roman" w:hAnsi="Times New Roman"/>
                <w:sz w:val="19"/>
              </w:rPr>
              <w:t>3000</w:t>
            </w:r>
          </w:p>
        </w:tc>
        <w:tc>
          <w:tcPr>
            <w:tcW w:type="dxa" w:w="2412"/>
            <w:shd w:fill="F8FAFC"/>
            <w:tcMar>
              <w:top w:w="60" w:type="dxa"/>
              <w:bottom w:w="60" w:type="dxa"/>
              <w:left w:w="80" w:type="dxa"/>
              <w:right w:w="80" w:type="dxa"/>
            </w:tcMar>
          </w:tcPr>
          <w:p>
            <w:r>
              <w:rPr>
                <w:rFonts w:ascii="Times New Roman" w:hAnsi="Times New Roman"/>
                <w:sz w:val="19"/>
              </w:rPr>
              <w:t>frontend_net</w:t>
              <w:br/>
              <w:t>backend_net</w:t>
            </w:r>
          </w:p>
        </w:tc>
        <w:tc>
          <w:tcPr>
            <w:tcW w:type="dxa" w:w="2412"/>
            <w:shd w:fill="F8FAFC"/>
            <w:tcMar>
              <w:top w:w="60" w:type="dxa"/>
              <w:bottom w:w="60" w:type="dxa"/>
              <w:left w:w="80" w:type="dxa"/>
              <w:right w:w="80" w:type="dxa"/>
            </w:tcMar>
          </w:tcPr>
          <w:p>
            <w:r>
              <w:rPr>
                <w:rFonts w:ascii="Times New Roman" w:hAnsi="Times New Roman"/>
                <w:sz w:val="19"/>
              </w:rPr>
              <w:t>Trung tâm trực quan hóa dữ liệu Grafana Dashboard, kết nối cả Prometheus và Loki, biểu đồ doanh thu &amp; vé.</w:t>
            </w:r>
          </w:p>
        </w:tc>
      </w:tr>
      <w:tr>
        <w:tc>
          <w:tcPr>
            <w:tcW w:type="dxa" w:w="2412"/>
            <w:shd w:fill="FFFFFF"/>
            <w:tcMar>
              <w:top w:w="60" w:type="dxa"/>
              <w:bottom w:w="60" w:type="dxa"/>
              <w:left w:w="80" w:type="dxa"/>
              <w:right w:w="80" w:type="dxa"/>
            </w:tcMar>
          </w:tcPr>
          <w:p>
            <w:r>
              <w:rPr>
                <w:rFonts w:ascii="Times New Roman" w:hAnsi="Times New Roman"/>
                <w:b/>
                <w:color w:val="0E7490"/>
                <w:sz w:val="19"/>
              </w:rPr>
              <w:t>loki</w:t>
            </w:r>
          </w:p>
        </w:tc>
        <w:tc>
          <w:tcPr>
            <w:tcW w:type="dxa" w:w="2412"/>
            <w:shd w:fill="FFFFFF"/>
            <w:tcMar>
              <w:top w:w="60" w:type="dxa"/>
              <w:bottom w:w="60" w:type="dxa"/>
              <w:left w:w="80" w:type="dxa"/>
              <w:right w:w="80" w:type="dxa"/>
            </w:tcMar>
          </w:tcPr>
          <w:p>
            <w:r>
              <w:rPr>
                <w:rFonts w:ascii="Times New Roman" w:hAnsi="Times New Roman"/>
                <w:sz w:val="19"/>
              </w:rPr>
              <w:t>3100</w:t>
            </w:r>
          </w:p>
        </w:tc>
        <w:tc>
          <w:tcPr>
            <w:tcW w:type="dxa" w:w="2412"/>
            <w:shd w:fill="FFFFFF"/>
            <w:tcMar>
              <w:top w:w="60" w:type="dxa"/>
              <w:bottom w:w="60" w:type="dxa"/>
              <w:left w:w="80" w:type="dxa"/>
              <w:right w:w="80" w:type="dxa"/>
            </w:tcMar>
          </w:tcPr>
          <w:p>
            <w:r>
              <w:rPr>
                <w:rFonts w:ascii="Times New Roman" w:hAnsi="Times New Roman"/>
                <w:sz w:val="19"/>
              </w:rPr>
              <w:t>backend_net</w:t>
            </w:r>
          </w:p>
        </w:tc>
        <w:tc>
          <w:tcPr>
            <w:tcW w:type="dxa" w:w="2412"/>
            <w:shd w:fill="FFFFFF"/>
            <w:tcMar>
              <w:top w:w="60" w:type="dxa"/>
              <w:bottom w:w="60" w:type="dxa"/>
              <w:left w:w="80" w:type="dxa"/>
              <w:right w:w="80" w:type="dxa"/>
            </w:tcMar>
          </w:tcPr>
          <w:p>
            <w:r>
              <w:rPr>
                <w:rFonts w:ascii="Times New Roman" w:hAnsi="Times New Roman"/>
                <w:sz w:val="19"/>
              </w:rPr>
              <w:t>Hệ thống quản lý log tập trung Loki, lưu trữ và đánh chỉ mục metadata log từ các container.</w:t>
            </w:r>
          </w:p>
        </w:tc>
      </w:tr>
      <w:tr>
        <w:tc>
          <w:tcPr>
            <w:tcW w:type="dxa" w:w="2412"/>
            <w:shd w:fill="F8FAFC"/>
            <w:tcMar>
              <w:top w:w="60" w:type="dxa"/>
              <w:bottom w:w="60" w:type="dxa"/>
              <w:left w:w="80" w:type="dxa"/>
              <w:right w:w="80" w:type="dxa"/>
            </w:tcMar>
          </w:tcPr>
          <w:p>
            <w:r>
              <w:rPr>
                <w:rFonts w:ascii="Times New Roman" w:hAnsi="Times New Roman"/>
                <w:b/>
                <w:color w:val="0E7490"/>
                <w:sz w:val="19"/>
              </w:rPr>
              <w:t>promtail</w:t>
            </w:r>
          </w:p>
        </w:tc>
        <w:tc>
          <w:tcPr>
            <w:tcW w:type="dxa" w:w="2412"/>
            <w:shd w:fill="F8FAFC"/>
            <w:tcMar>
              <w:top w:w="60" w:type="dxa"/>
              <w:bottom w:w="60" w:type="dxa"/>
              <w:left w:w="80" w:type="dxa"/>
              <w:right w:w="80" w:type="dxa"/>
            </w:tcMar>
          </w:tcPr>
          <w:p>
            <w:r>
              <w:rPr>
                <w:rFonts w:ascii="Times New Roman" w:hAnsi="Times New Roman"/>
                <w:sz w:val="19"/>
              </w:rPr>
              <w:t>Host socket</w:t>
            </w:r>
          </w:p>
        </w:tc>
        <w:tc>
          <w:tcPr>
            <w:tcW w:type="dxa" w:w="2412"/>
            <w:shd w:fill="F8FAFC"/>
            <w:tcMar>
              <w:top w:w="60" w:type="dxa"/>
              <w:bottom w:w="60" w:type="dxa"/>
              <w:left w:w="80" w:type="dxa"/>
              <w:right w:w="80" w:type="dxa"/>
            </w:tcMar>
          </w:tcPr>
          <w:p>
            <w:r>
              <w:rPr>
                <w:rFonts w:ascii="Times New Roman" w:hAnsi="Times New Roman"/>
                <w:sz w:val="19"/>
              </w:rPr>
              <w:t>backend_net</w:t>
            </w:r>
          </w:p>
        </w:tc>
        <w:tc>
          <w:tcPr>
            <w:tcW w:type="dxa" w:w="2412"/>
            <w:shd w:fill="F8FAFC"/>
            <w:tcMar>
              <w:top w:w="60" w:type="dxa"/>
              <w:bottom w:w="60" w:type="dxa"/>
              <w:left w:w="80" w:type="dxa"/>
              <w:right w:w="80" w:type="dxa"/>
            </w:tcMar>
          </w:tcPr>
          <w:p>
            <w:r>
              <w:rPr>
                <w:rFonts w:ascii="Times New Roman" w:hAnsi="Times New Roman"/>
                <w:sz w:val="19"/>
              </w:rPr>
              <w:t>Agent Promtail lắng nghe /var/run/docker.sock để thu thập stdout/stderr log và đẩy về Loki.</w:t>
            </w:r>
          </w:p>
        </w:tc>
      </w:tr>
    </w:tbl>
    <w:p>
      <w:pPr>
        <w:spacing w:after="160"/>
      </w:pPr>
    </w:p>
    <w:p>
      <w:pPr>
        <w:keepNext/>
        <w:spacing w:before="240" w:after="80"/>
      </w:pPr>
      <w:r>
        <w:rPr>
          <w:rFonts w:ascii="Times New Roman" w:hAnsi="Times New Roman"/>
          <w:b/>
          <w:color w:val="1E293B"/>
          <w:sz w:val="24"/>
        </w:rPr>
        <w:t>3. Phương pháp Thực hiện</w:t>
      </w:r>
    </w:p>
    <w:p>
      <w:pPr>
        <w:spacing w:before="40" w:after="80" w:line="276" w:lineRule="auto"/>
      </w:pPr>
      <w:r>
        <w:rPr>
          <w:rFonts w:ascii="Times New Roman" w:hAnsi="Times New Roman"/>
          <w:color w:val="334155"/>
          <w:sz w:val="22"/>
        </w:rPr>
        <w:t>Hệ thống áp dụng phương pháp Infrastructure as Code (IaC) thông qua tập tin cấu hình docker-compose.yml. Quá trình vận hành tuân thủ nguyên tắc Least Privilege (Đặc quyền tối thiểu) với việc phân chia 2 mạng ảo Docker riêng biệt: mạng frontend_net chỉ cho phép Nginx và Web tiếp nhận request, trong khi cơ sở dữ liệu MySQL và các Exporter giám sát hoàn toàn ẩn giấu bên trong mạng backend_net.</w:t>
      </w:r>
    </w:p>
    <w:p>
      <w:r>
        <w:br w:type="page"/>
      </w:r>
    </w:p>
    <w:p>
      <w:pPr>
        <w:keepNext/>
        <w:spacing w:before="320" w:after="120"/>
      </w:pPr>
      <w:r>
        <w:rPr>
          <w:rFonts w:ascii="Times New Roman" w:hAnsi="Times New Roman"/>
          <w:b/>
          <w:color w:val="0E7490"/>
          <w:sz w:val="28"/>
        </w:rPr>
        <w:t>II. THỰC HÀNH TRIỂN KHAI TRÊN MÁY ẢO UBUNTU</w:t>
      </w:r>
    </w:p>
    <w:p>
      <w:pPr>
        <w:keepNext/>
        <w:spacing w:before="240" w:after="80"/>
      </w:pPr>
      <w:r>
        <w:rPr>
          <w:rFonts w:ascii="Times New Roman" w:hAnsi="Times New Roman"/>
          <w:b/>
          <w:color w:val="1E293B"/>
          <w:sz w:val="24"/>
        </w:rPr>
        <w:t>1. Kết nối Terminal với máy ảo Ubuntu</w:t>
      </w:r>
    </w:p>
    <w:p>
      <w:pPr>
        <w:spacing w:before="40" w:after="80" w:line="276" w:lineRule="auto"/>
      </w:pPr>
      <w:r>
        <w:rPr>
          <w:rFonts w:ascii="Times New Roman" w:hAnsi="Times New Roman"/>
          <w:color w:val="334155"/>
          <w:sz w:val="22"/>
        </w:rPr>
        <w:t>Từ máy tính trạm Windows, người quản trị mở giao diện Command Prompt/PowerShell hoặc Terminal trên Ubuntu để kết nối vào máy chủ ảo hóa VMware qua giao thức SSH an toàn:</w:t>
      </w:r>
    </w:p>
    <w:tbl>
      <w:tblPr>
        <w:tblW w:type="auto" w:w="0"/>
        <w:jc w:val="center"/>
        <w:tblLook w:firstColumn="1" w:firstRow="1" w:lastColumn="0" w:lastRow="0" w:noHBand="0" w:noVBand="1" w:val="04A0"/>
      </w:tblPr>
      <w:tblGrid>
        <w:gridCol w:w="9648"/>
      </w:tblGrid>
      <w:tr>
        <w:tc>
          <w:tcPr>
            <w:tcW w:type="dxa" w:w="9504"/>
            <w:shd w:fill="1E293B"/>
            <w:tcMar>
              <w:top w:w="100" w:type="dxa"/>
              <w:bottom w:w="100" w:type="dxa"/>
              <w:left w:w="140" w:type="dxa"/>
              <w:right w:w="140" w:type="dxa"/>
            </w:tcMar>
          </w:tcPr>
          <w:p>
            <w:pPr>
              <w:spacing w:before="40" w:after="40"/>
            </w:pPr>
            <w:r>
              <w:rPr>
                <w:rFonts w:ascii="Consolas" w:hAnsi="Consolas"/>
                <w:b/>
                <w:color w:val="38BDF8"/>
                <w:sz w:val="19"/>
              </w:rPr>
              <w:t>$ ssh minhduc@192.168.241.128</w:t>
              <w:br/>
            </w:r>
            <w:r>
              <w:rPr>
                <w:rFonts w:ascii="Consolas" w:hAnsi="Consolas"/>
                <w:color w:val="E2E8F0"/>
                <w:sz w:val="18"/>
              </w:rPr>
              <w:t>minhduc@192.168.241.128's password: ********</w:t>
              <w:br/>
              <w:t>Welcome to Ubuntu 22.04.4 LTS (GNU/Linux 5.15.0-107-generic x86_64)</w:t>
              <w:br/>
              <w:t>Last login: Fri Oct 23 20:30:15 2026 from 192.168.241.1</w:t>
              <w:br/>
              <w:t xml:space="preserve">minhduc@ubuntu-server:~$ </w:t>
            </w:r>
          </w:p>
        </w:tc>
      </w:tr>
    </w:tbl>
    <w:p>
      <w:pPr>
        <w:spacing w:after="80"/>
      </w:pPr>
    </w:p>
    <w:p>
      <w:pPr>
        <w:keepNext/>
        <w:spacing w:before="240" w:after="80"/>
      </w:pPr>
      <w:r>
        <w:rPr>
          <w:rFonts w:ascii="Times New Roman" w:hAnsi="Times New Roman"/>
          <w:b/>
          <w:color w:val="1E293B"/>
          <w:sz w:val="24"/>
        </w:rPr>
        <w:t>2. Di chuyển vào thư mục dự án và kiểm tra mã nguồn</w:t>
      </w:r>
    </w:p>
    <w:p>
      <w:pPr>
        <w:spacing w:before="40" w:after="80" w:line="276" w:lineRule="auto"/>
      </w:pPr>
      <w:r>
        <w:rPr>
          <w:rFonts w:ascii="Times New Roman" w:hAnsi="Times New Roman"/>
          <w:color w:val="334155"/>
          <w:sz w:val="22"/>
        </w:rPr>
        <w:t>Di chuyển vào thư mục chứa dự án movie-system, thực hiện kiểm tra cấu trúc cây thư mục và lịch sử commit Git:</w:t>
      </w:r>
    </w:p>
    <w:tbl>
      <w:tblPr>
        <w:tblW w:type="auto" w:w="0"/>
        <w:jc w:val="center"/>
        <w:tblLook w:firstColumn="1" w:firstRow="1" w:lastColumn="0" w:lastRow="0" w:noHBand="0" w:noVBand="1" w:val="04A0"/>
      </w:tblPr>
      <w:tblGrid>
        <w:gridCol w:w="9648"/>
      </w:tblGrid>
      <w:tr>
        <w:tc>
          <w:tcPr>
            <w:tcW w:type="dxa" w:w="9504"/>
            <w:shd w:fill="1E293B"/>
            <w:tcMar>
              <w:top w:w="100" w:type="dxa"/>
              <w:bottom w:w="100" w:type="dxa"/>
              <w:left w:w="140" w:type="dxa"/>
              <w:right w:w="140" w:type="dxa"/>
            </w:tcMar>
          </w:tcPr>
          <w:p>
            <w:pPr>
              <w:spacing w:before="40" w:after="40"/>
            </w:pPr>
            <w:r>
              <w:rPr>
                <w:rFonts w:ascii="Consolas" w:hAnsi="Consolas"/>
                <w:b/>
                <w:color w:val="38BDF8"/>
                <w:sz w:val="19"/>
              </w:rPr>
              <w:t>$ cd /home/minhduc/movie-system &amp;&amp; ls -la</w:t>
              <w:br/>
            </w:r>
            <w:r>
              <w:rPr>
                <w:rFonts w:ascii="Consolas" w:hAnsi="Consolas"/>
                <w:color w:val="E2E8F0"/>
                <w:sz w:val="18"/>
              </w:rPr>
              <w:t>total 56</w:t>
              <w:br/>
              <w:t>drwxrwxr-x  7 minhduc minhduc 4096 Oct 24 00:28 .</w:t>
              <w:br/>
              <w:t>drwxr-x--- 22 minhduc minhduc 4096 Oct 23 20:15 ..</w:t>
              <w:br/>
              <w:t>drwxrwxr-x  8 minhduc minhduc 4096 Oct 24 00:43 .git</w:t>
              <w:br/>
              <w:t>-rw-rw-r--  1 minhduc minhduc 3140 Oct 24 00:28 docker-compose.yml</w:t>
              <w:br/>
              <w:t>drwxrwxr-x  3 minhduc minhduc 4096 Oct 23 22:10 monitoring</w:t>
              <w:br/>
              <w:t>drwxrwxr-x  3 minhduc minhduc 4096 Oct 24 00:27 nginx</w:t>
              <w:br/>
              <w:t>-rw-rw-r--  1 minhduc minhduc 4850 Oct 23 23:45 README.md</w:t>
              <w:br/>
              <w:t>drwxrwxr-x  4 minhduc minhduc 4096 Oct 23 23:15 web</w:t>
            </w:r>
          </w:p>
        </w:tc>
      </w:tr>
    </w:tbl>
    <w:p>
      <w:pPr>
        <w:spacing w:after="80"/>
      </w:pPr>
    </w:p>
    <w:p>
      <w:pPr>
        <w:spacing w:before="40" w:after="80" w:line="276" w:lineRule="auto"/>
      </w:pPr>
      <w:r>
        <w:rPr>
          <w:rFonts w:ascii="Times New Roman" w:hAnsi="Times New Roman"/>
          <w:color w:val="334155"/>
          <w:sz w:val="22"/>
        </w:rPr>
        <w:t>Kiểm tra lịch sử commit Git chuẩn Conventional Commits:</w:t>
      </w:r>
    </w:p>
    <w:tbl>
      <w:tblPr>
        <w:tblW w:type="auto" w:w="0"/>
        <w:jc w:val="center"/>
        <w:tblLook w:firstColumn="1" w:firstRow="1" w:lastColumn="0" w:lastRow="0" w:noHBand="0" w:noVBand="1" w:val="04A0"/>
      </w:tblPr>
      <w:tblGrid>
        <w:gridCol w:w="9648"/>
      </w:tblGrid>
      <w:tr>
        <w:tc>
          <w:tcPr>
            <w:tcW w:type="dxa" w:w="9504"/>
            <w:shd w:fill="1E293B"/>
            <w:tcMar>
              <w:top w:w="100" w:type="dxa"/>
              <w:bottom w:w="100" w:type="dxa"/>
              <w:left w:w="140" w:type="dxa"/>
              <w:right w:w="140" w:type="dxa"/>
            </w:tcMar>
          </w:tcPr>
          <w:p>
            <w:pPr>
              <w:spacing w:before="40" w:after="40"/>
            </w:pPr>
            <w:r>
              <w:rPr>
                <w:rFonts w:ascii="Consolas" w:hAnsi="Consolas"/>
                <w:b/>
                <w:color w:val="38BDF8"/>
                <w:sz w:val="19"/>
              </w:rPr>
              <w:t>$ git log --oneline -n 6</w:t>
              <w:br/>
            </w:r>
            <w:r>
              <w:rPr>
                <w:rFonts w:ascii="Consolas" w:hAnsi="Consolas"/>
                <w:color w:val="E2E8F0"/>
                <w:sz w:val="18"/>
              </w:rPr>
              <w:t>0e1d032 (HEAD -&gt; main, origin/main) docs: add in-depth questions and concepts for Prometheus and Grafana</w:t>
              <w:br/>
              <w:t>86646ca docs: add comprehensive Q&amp;A defense document and generator script</w:t>
              <w:br/>
              <w:t>94d40c8 feat(nginx): configure HTTPS with SSL certificate and auto HTTP to HTTPS redirect</w:t>
              <w:br/>
              <w:t>2a9f19f fix(loki): set root user permission to allow log storage directory creation</w:t>
              <w:br/>
              <w:t>6a9e4da feat(stack): complete movie system with monitoring, loki logging and hardening</w:t>
              <w:br/>
              <w:t>ef4560a docs: add comprehensive project architecture and deployment guide</w:t>
            </w:r>
          </w:p>
        </w:tc>
      </w:tr>
    </w:tbl>
    <w:p>
      <w:pPr>
        <w:spacing w:after="80"/>
      </w:pPr>
    </w:p>
    <w:p>
      <w:pPr>
        <w:keepNext/>
        <w:spacing w:before="240" w:after="80"/>
      </w:pPr>
      <w:r>
        <w:rPr>
          <w:rFonts w:ascii="Times New Roman" w:hAnsi="Times New Roman"/>
          <w:b/>
          <w:color w:val="1E293B"/>
          <w:sz w:val="24"/>
        </w:rPr>
        <w:t>3. Cấu hình dịch vụ Docker Compose</w:t>
      </w:r>
    </w:p>
    <w:p>
      <w:pPr>
        <w:spacing w:before="40" w:after="80" w:line="276" w:lineRule="auto"/>
      </w:pPr>
      <w:r>
        <w:rPr>
          <w:rFonts w:ascii="Times New Roman" w:hAnsi="Times New Roman"/>
          <w:color w:val="334155"/>
          <w:sz w:val="22"/>
        </w:rPr>
        <w:t>Tập tin docker-compose.yml định nghĩa toàn bộ 8 services kèm các ràng buộc phụ thuộc (depends_on), biến môi trường, phân chia mạng và volume lưu trữ bền vững:</w:t>
      </w:r>
    </w:p>
    <w:tbl>
      <w:tblPr>
        <w:tblW w:type="auto" w:w="0"/>
        <w:jc w:val="center"/>
        <w:tblLook w:firstColumn="1" w:firstRow="1" w:lastColumn="0" w:lastRow="0" w:noHBand="0" w:noVBand="1" w:val="04A0"/>
      </w:tblPr>
      <w:tblGrid>
        <w:gridCol w:w="9648"/>
      </w:tblGrid>
      <w:tr>
        <w:tc>
          <w:tcPr>
            <w:tcW w:type="dxa" w:w="9504"/>
            <w:shd w:fill="1E293B"/>
            <w:tcMar>
              <w:top w:w="100" w:type="dxa"/>
              <w:bottom w:w="100" w:type="dxa"/>
              <w:left w:w="140" w:type="dxa"/>
              <w:right w:w="140" w:type="dxa"/>
            </w:tcMar>
          </w:tcPr>
          <w:p>
            <w:pPr>
              <w:spacing w:before="40" w:after="40"/>
            </w:pPr>
            <w:r>
              <w:rPr>
                <w:rFonts w:ascii="Consolas" w:hAnsi="Consolas"/>
                <w:b/>
                <w:color w:val="38BDF8"/>
                <w:sz w:val="19"/>
              </w:rPr>
              <w:t>$ cat docker-compose.yml | head -n 35</w:t>
              <w:br/>
            </w:r>
            <w:r>
              <w:rPr>
                <w:rFonts w:ascii="Consolas" w:hAnsi="Consolas"/>
                <w:color w:val="E2E8F0"/>
                <w:sz w:val="18"/>
              </w:rPr>
              <w:t>services:</w:t>
              <w:br/>
              <w:t xml:space="preserve">  # 1. Nginx Reverse Proxy (Tiêu chí 3: HTTPS &amp; Security Headers)</w:t>
              <w:br/>
              <w:t xml:space="preserve">  nginx:</w:t>
              <w:br/>
              <w:t xml:space="preserve">    image: nginx:alpine</w:t>
              <w:br/>
              <w:t xml:space="preserve">    container_name: movie_nginx</w:t>
              <w:br/>
              <w:t xml:space="preserve">    restart: unless-stopped</w:t>
              <w:br/>
              <w:t xml:space="preserve">    ports:</w:t>
              <w:br/>
              <w:t xml:space="preserve">      - "80:80"</w:t>
              <w:br/>
              <w:t xml:space="preserve">      - "443:443"</w:t>
              <w:br/>
              <w:t xml:space="preserve">    volumes:</w:t>
              <w:br/>
              <w:t xml:space="preserve">      - ./nginx/nginx.conf:/etc/nginx/nginx.conf:ro</w:t>
              <w:br/>
              <w:t xml:space="preserve">      - ./nginx/ssl:/etc/nginx/ssl:ro</w:t>
              <w:br/>
              <w:t xml:space="preserve">    networks:</w:t>
              <w:br/>
              <w:t xml:space="preserve">      - frontend_net</w:t>
              <w:br/>
              <w:t xml:space="preserve">    depends_on:</w:t>
              <w:br/>
              <w:t xml:space="preserve">      - web</w:t>
              <w:br/>
              <w:br/>
              <w:t xml:space="preserve">  # 2. Web App: CineMaster (Node.js/Express + EJS)</w:t>
              <w:br/>
              <w:t xml:space="preserve">  web:</w:t>
              <w:br/>
              <w:t xml:space="preserve">    build: ./web</w:t>
              <w:br/>
              <w:t xml:space="preserve">    container_name: movie_web</w:t>
              <w:br/>
              <w:t xml:space="preserve">    restart: unless-stopped</w:t>
              <w:br/>
              <w:t xml:space="preserve">    environment:</w:t>
              <w:br/>
              <w:t xml:space="preserve">      - DB_HOST=mysql</w:t>
              <w:br/>
              <w:t xml:space="preserve">      - DB_USER=root</w:t>
              <w:br/>
              <w:t xml:space="preserve">      - DB_PASS=rootpassword</w:t>
              <w:br/>
              <w:t xml:space="preserve">      - DB_NAME=moviedb</w:t>
              <w:br/>
              <w:t xml:space="preserve">      - SESSION_SECRET=super-secret-key-ictu-2026</w:t>
              <w:br/>
              <w:t xml:space="preserve">    networks:</w:t>
              <w:br/>
              <w:t xml:space="preserve">      - frontend_net</w:t>
              <w:br/>
              <w:t xml:space="preserve">      - backend_net</w:t>
              <w:br/>
              <w:t xml:space="preserve">    depends_on:</w:t>
              <w:br/>
              <w:t xml:space="preserve">      - mysql</w:t>
            </w:r>
          </w:p>
        </w:tc>
      </w:tr>
    </w:tbl>
    <w:p>
      <w:pPr>
        <w:spacing w:after="80"/>
      </w:pPr>
    </w:p>
    <w:p>
      <w:pPr>
        <w:keepNext/>
        <w:spacing w:before="240" w:after="80"/>
      </w:pPr>
      <w:r>
        <w:rPr>
          <w:rFonts w:ascii="Times New Roman" w:hAnsi="Times New Roman"/>
          <w:b/>
          <w:color w:val="1E293B"/>
          <w:sz w:val="24"/>
        </w:rPr>
        <w:t>4. Khởi chạy toàn bộ hệ thống bằng Docker Compose</w:t>
      </w:r>
    </w:p>
    <w:p>
      <w:pPr>
        <w:spacing w:before="40" w:after="80" w:line="276" w:lineRule="auto"/>
      </w:pPr>
      <w:r>
        <w:rPr>
          <w:rFonts w:ascii="Times New Roman" w:hAnsi="Times New Roman"/>
          <w:color w:val="334155"/>
          <w:sz w:val="22"/>
        </w:rPr>
        <w:t>Tiến hành build các image cần thiết và khởi tạo toàn bộ hạ tầng chạy ngầm bằng lệnh docker compose up -d:</w:t>
      </w:r>
    </w:p>
    <w:tbl>
      <w:tblPr>
        <w:tblW w:type="auto" w:w="0"/>
        <w:jc w:val="center"/>
        <w:tblLook w:firstColumn="1" w:firstRow="1" w:lastColumn="0" w:lastRow="0" w:noHBand="0" w:noVBand="1" w:val="04A0"/>
      </w:tblPr>
      <w:tblGrid>
        <w:gridCol w:w="9648"/>
      </w:tblGrid>
      <w:tr>
        <w:tc>
          <w:tcPr>
            <w:tcW w:type="dxa" w:w="9504"/>
            <w:shd w:fill="1E293B"/>
            <w:tcMar>
              <w:top w:w="100" w:type="dxa"/>
              <w:bottom w:w="100" w:type="dxa"/>
              <w:left w:w="140" w:type="dxa"/>
              <w:right w:w="140" w:type="dxa"/>
            </w:tcMar>
          </w:tcPr>
          <w:p>
            <w:pPr>
              <w:spacing w:before="40" w:after="40"/>
            </w:pPr>
            <w:r>
              <w:rPr>
                <w:rFonts w:ascii="Consolas" w:hAnsi="Consolas"/>
                <w:b/>
                <w:color w:val="38BDF8"/>
                <w:sz w:val="19"/>
              </w:rPr>
              <w:t>$ sudo docker compose up -d</w:t>
              <w:br/>
            </w:r>
            <w:r>
              <w:rPr>
                <w:rFonts w:ascii="Consolas" w:hAnsi="Consolas"/>
                <w:color w:val="E2E8F0"/>
                <w:sz w:val="18"/>
              </w:rPr>
              <w:t>[+] Running 10/10</w:t>
              <w:br/>
              <w:t xml:space="preserve"> ✔ Network movie-system_frontend_net  Created   0.1s</w:t>
              <w:br/>
              <w:t xml:space="preserve"> ✔ Network movie-system_backend_net   Created   0.1s</w:t>
              <w:br/>
              <w:t xml:space="preserve"> ✔ Container movie_mysql              Started   1.2s</w:t>
              <w:br/>
              <w:t xml:space="preserve"> ✔ Container movie_loki               Started   0.8s</w:t>
              <w:br/>
              <w:t xml:space="preserve"> ✔ Container movie_cadvisor           Started   0.9s</w:t>
              <w:br/>
              <w:t xml:space="preserve"> ✔ Container movie_node_exporter      Started   0.9s</w:t>
              <w:br/>
              <w:t xml:space="preserve"> ✔ Container movie_web                Started   2.1s</w:t>
              <w:br/>
              <w:t xml:space="preserve"> ✔ Container movie_phpmyadmin         Started   1.5s</w:t>
              <w:br/>
              <w:t xml:space="preserve"> ✔ Container prometheus               Started   1.0s</w:t>
              <w:br/>
              <w:t xml:space="preserve"> ✔ Container grafana                  Started   1.4s</w:t>
              <w:br/>
              <w:t xml:space="preserve"> ✔ Container movie_promtail           Started   0.8s</w:t>
              <w:br/>
              <w:t xml:space="preserve"> ✔ Container movie_nginx              Started   0.9s</w:t>
            </w:r>
          </w:p>
        </w:tc>
      </w:tr>
    </w:tbl>
    <w:p>
      <w:pPr>
        <w:spacing w:after="80"/>
      </w:pPr>
    </w:p>
    <w:p>
      <w:pPr>
        <w:keepNext/>
        <w:spacing w:before="240" w:after="80"/>
      </w:pPr>
      <w:r>
        <w:rPr>
          <w:rFonts w:ascii="Times New Roman" w:hAnsi="Times New Roman"/>
          <w:b/>
          <w:color w:val="1E293B"/>
          <w:sz w:val="24"/>
        </w:rPr>
        <w:t>5. Kiểm tra trạng thái hoạt động của các dịch vụ</w:t>
      </w:r>
    </w:p>
    <w:p>
      <w:pPr>
        <w:spacing w:before="40" w:after="80" w:line="276" w:lineRule="auto"/>
      </w:pPr>
      <w:r>
        <w:rPr>
          <w:rFonts w:ascii="Times New Roman" w:hAnsi="Times New Roman"/>
          <w:color w:val="334155"/>
          <w:sz w:val="22"/>
        </w:rPr>
        <w:t>Sử dụng lệnh docker compose ps để xác thực toàn bộ các container đều ở trạng thái 'Up' (Running bình thường), không có container nào bị crash hoặc restart lặp:</w:t>
      </w:r>
    </w:p>
    <w:tbl>
      <w:tblPr>
        <w:tblW w:type="auto" w:w="0"/>
        <w:jc w:val="center"/>
        <w:tblLook w:firstColumn="1" w:firstRow="1" w:lastColumn="0" w:lastRow="0" w:noHBand="0" w:noVBand="1" w:val="04A0"/>
      </w:tblPr>
      <w:tblGrid>
        <w:gridCol w:w="9648"/>
      </w:tblGrid>
      <w:tr>
        <w:tc>
          <w:tcPr>
            <w:tcW w:type="dxa" w:w="9504"/>
            <w:shd w:fill="1E293B"/>
            <w:tcMar>
              <w:top w:w="100" w:type="dxa"/>
              <w:bottom w:w="100" w:type="dxa"/>
              <w:left w:w="140" w:type="dxa"/>
              <w:right w:w="140" w:type="dxa"/>
            </w:tcMar>
          </w:tcPr>
          <w:p>
            <w:pPr>
              <w:spacing w:before="40" w:after="40"/>
            </w:pPr>
            <w:r>
              <w:rPr>
                <w:rFonts w:ascii="Consolas" w:hAnsi="Consolas"/>
                <w:b/>
                <w:color w:val="38BDF8"/>
                <w:sz w:val="19"/>
              </w:rPr>
              <w:t>$ sudo docker compose ps</w:t>
              <w:br/>
            </w:r>
            <w:r>
              <w:rPr>
                <w:rFonts w:ascii="Consolas" w:hAnsi="Consolas"/>
                <w:color w:val="E2E8F0"/>
                <w:sz w:val="18"/>
              </w:rPr>
              <w:t>NAME                 IMAGE                   COMMAND                  SERVICE             CREATED         STATUS         PORTS</w:t>
              <w:br/>
              <w:t>grafana              grafana/grafana:latest  "/run.sh"                grafana             2 hours ago     Up 2 hours     0.0.0.0:3000-&gt;3000/tcp</w:t>
              <w:br/>
              <w:t>movie_cadvisor       gcr.io/cadvisor/cadvi.. "/usr/bin/cadvisor -.."  cadvisor            2 hours ago     Up 2 hours     8080/tcp</w:t>
              <w:br/>
              <w:t>movie_loki           grafana/loki:latest     "/usr/bin/loki -conf.."  loki                2 hours ago     Up 2 hours     0.0.0.0:3100-&gt;3100/tcp</w:t>
              <w:br/>
              <w:t>movie_mysql          mysql:8.0               "docker-entrypoint.s.."  mysql               2 hours ago     Up 2 hours     3306/tcp</w:t>
              <w:br/>
              <w:t>movie_nginx          nginx:alpine            "/docker-entrypoint..."  nginx               2 hours ago     Up 2 hours     0.0.0.0:80-&gt;80/tcp, 0.0.0.0:443-&gt;443/tcp</w:t>
              <w:br/>
              <w:t>movie_node_exporter  prom/node-exporter:la.. "/bin/node_exporter"     node_exporter       2 hours ago     Up 2 hours     9100/tcp</w:t>
              <w:br/>
              <w:t>movie_phpmyadmin     phpmyadmin:latest       "/docker-entrypoint..."  phpmyadmin          2 hours ago     Up 2 hours     0.0.0.0:8080-&gt;80/tcp</w:t>
              <w:br/>
              <w:t xml:space="preserve">movie_promtail       grafana/promtail:latest "/usr/bin/promtail -.."  promtail            2 hours ago     Up 2 hours     </w:t>
              <w:br/>
              <w:t>movie_web            movie-system-web        "docker-entrypoint.s.."  web                 2 hours ago     Up 2 hours     3001/tcp</w:t>
              <w:br/>
              <w:t>prometheus           prom/prometheus:latest  "/bin/prometheus --c.."  prometheus          2 hours ago     Up 2 hours     0.0.0.0:9090-&gt;9090/tcp</w:t>
            </w:r>
          </w:p>
        </w:tc>
      </w:tr>
    </w:tbl>
    <w:p>
      <w:pPr>
        <w:spacing w:after="80"/>
      </w:pPr>
    </w:p>
    <w:p>
      <w:pPr>
        <w:keepNext/>
        <w:spacing w:before="240" w:after="80"/>
      </w:pPr>
      <w:r>
        <w:rPr>
          <w:rFonts w:ascii="Times New Roman" w:hAnsi="Times New Roman"/>
          <w:b/>
          <w:color w:val="1E293B"/>
          <w:sz w:val="24"/>
        </w:rPr>
        <w:t>6. Kiểm tra IP máy ảo Ubuntu</w:t>
      </w:r>
    </w:p>
    <w:p>
      <w:pPr>
        <w:spacing w:before="40" w:after="80" w:line="276" w:lineRule="auto"/>
      </w:pPr>
      <w:r>
        <w:rPr>
          <w:rFonts w:ascii="Times New Roman" w:hAnsi="Times New Roman"/>
          <w:color w:val="334155"/>
          <w:sz w:val="22"/>
        </w:rPr>
        <w:t>Kiểm tra địa chỉ IP mạng gán cho card mạng VMnet8 của máy ảo Ubuntu:</w:t>
      </w:r>
    </w:p>
    <w:tbl>
      <w:tblPr>
        <w:tblW w:type="auto" w:w="0"/>
        <w:jc w:val="center"/>
        <w:tblLook w:firstColumn="1" w:firstRow="1" w:lastColumn="0" w:lastRow="0" w:noHBand="0" w:noVBand="1" w:val="04A0"/>
      </w:tblPr>
      <w:tblGrid>
        <w:gridCol w:w="9648"/>
      </w:tblGrid>
      <w:tr>
        <w:tc>
          <w:tcPr>
            <w:tcW w:type="dxa" w:w="9504"/>
            <w:shd w:fill="1E293B"/>
            <w:tcMar>
              <w:top w:w="100" w:type="dxa"/>
              <w:bottom w:w="100" w:type="dxa"/>
              <w:left w:w="140" w:type="dxa"/>
              <w:right w:w="140" w:type="dxa"/>
            </w:tcMar>
          </w:tcPr>
          <w:p>
            <w:pPr>
              <w:spacing w:before="40" w:after="40"/>
            </w:pPr>
            <w:r>
              <w:rPr>
                <w:rFonts w:ascii="Consolas" w:hAnsi="Consolas"/>
                <w:b/>
                <w:color w:val="38BDF8"/>
                <w:sz w:val="19"/>
              </w:rPr>
              <w:t>$ hostname -I</w:t>
              <w:br/>
            </w:r>
            <w:r>
              <w:rPr>
                <w:rFonts w:ascii="Consolas" w:hAnsi="Consolas"/>
                <w:color w:val="E2E8F0"/>
                <w:sz w:val="18"/>
              </w:rPr>
              <w:t>192.168.241.128 172.18.0.1 172.19.0.1</w:t>
            </w:r>
          </w:p>
        </w:tc>
      </w:tr>
    </w:tbl>
    <w:p>
      <w:pPr>
        <w:spacing w:after="80"/>
      </w:pPr>
    </w:p>
    <w:p>
      <w:pPr>
        <w:spacing w:before="40" w:after="80" w:line="276" w:lineRule="auto"/>
      </w:pPr>
      <w:r>
        <w:rPr>
          <w:rFonts w:ascii="Times New Roman" w:hAnsi="Times New Roman"/>
          <w:color w:val="334155"/>
          <w:sz w:val="22"/>
        </w:rPr>
        <w:t>Địa chỉ IP chính xác của máy ảo phục vụ truy cập là: 192.168.241.128.</w:t>
      </w:r>
    </w:p>
    <w:p>
      <w:pPr>
        <w:keepNext/>
        <w:spacing w:before="240" w:after="80"/>
      </w:pPr>
      <w:r>
        <w:rPr>
          <w:rFonts w:ascii="Times New Roman" w:hAnsi="Times New Roman"/>
          <w:b/>
          <w:color w:val="1E293B"/>
          <w:sz w:val="24"/>
        </w:rPr>
        <w:t>7. Kiểm tra các cổng dịch vụ đang mở (Listening Ports)</w:t>
      </w:r>
    </w:p>
    <w:p>
      <w:pPr>
        <w:spacing w:before="40" w:after="80" w:line="276" w:lineRule="auto"/>
      </w:pPr>
      <w:r>
        <w:rPr>
          <w:rFonts w:ascii="Times New Roman" w:hAnsi="Times New Roman"/>
          <w:color w:val="334155"/>
          <w:sz w:val="22"/>
        </w:rPr>
        <w:t>Kiểm tra danh sách socket mạng đang lắng nghe bằng tiện ích ss -tuln để đảm bảo các cổng dịch vụ được public chính xác ra ngoài host:</w:t>
      </w:r>
    </w:p>
    <w:tbl>
      <w:tblPr>
        <w:tblW w:type="auto" w:w="0"/>
        <w:jc w:val="center"/>
        <w:tblLook w:firstColumn="1" w:firstRow="1" w:lastColumn="0" w:lastRow="0" w:noHBand="0" w:noVBand="1" w:val="04A0"/>
      </w:tblPr>
      <w:tblGrid>
        <w:gridCol w:w="9648"/>
      </w:tblGrid>
      <w:tr>
        <w:tc>
          <w:tcPr>
            <w:tcW w:type="dxa" w:w="9504"/>
            <w:shd w:fill="1E293B"/>
            <w:tcMar>
              <w:top w:w="100" w:type="dxa"/>
              <w:bottom w:w="100" w:type="dxa"/>
              <w:left w:w="140" w:type="dxa"/>
              <w:right w:w="140" w:type="dxa"/>
            </w:tcMar>
          </w:tcPr>
          <w:p>
            <w:pPr>
              <w:spacing w:before="40" w:after="40"/>
            </w:pPr>
            <w:r>
              <w:rPr>
                <w:rFonts w:ascii="Consolas" w:hAnsi="Consolas"/>
                <w:b/>
                <w:color w:val="38BDF8"/>
                <w:sz w:val="19"/>
              </w:rPr>
              <w:t>$ ss -tuln | grep -E ':(80|443|3000|3100|8080|9090) '</w:t>
              <w:br/>
            </w:r>
            <w:r>
              <w:rPr>
                <w:rFonts w:ascii="Consolas" w:hAnsi="Consolas"/>
                <w:color w:val="E2E8F0"/>
                <w:sz w:val="18"/>
              </w:rPr>
              <w:t xml:space="preserve">tcp   LISTEN 0      4096         0.0.0.0:443        0.0.0.0:*    </w:t>
              <w:br/>
              <w:t xml:space="preserve">tcp   LISTEN 0      4096         0.0.0.0:80         0.0.0.0:*    </w:t>
              <w:br/>
              <w:t xml:space="preserve">tcp   LISTEN 0      4096         0.0.0.0:8080       0.0.0.0:*    </w:t>
              <w:br/>
              <w:t xml:space="preserve">tcp   LISTEN 0      4096         0.0.0.0:9090       0.0.0.0:*    </w:t>
              <w:br/>
              <w:t xml:space="preserve">tcp   LISTEN 0      4096         0.0.0.0:3000       0.0.0.0:*    </w:t>
              <w:br/>
              <w:t xml:space="preserve">tcp   LISTEN 0      4096         0.0.0.0:3100       0.0.0.0:*    </w:t>
            </w:r>
          </w:p>
        </w:tc>
      </w:tr>
    </w:tbl>
    <w:p>
      <w:pPr>
        <w:spacing w:after="80"/>
      </w:pPr>
    </w:p>
    <w:p>
      <w:pPr>
        <w:spacing w:before="40" w:after="80" w:line="276" w:lineRule="auto"/>
      </w:pPr>
      <w:r>
        <w:rPr>
          <w:rFonts w:ascii="Times New Roman" w:hAnsi="Times New Roman"/>
          <w:color w:val="334155"/>
          <w:sz w:val="22"/>
        </w:rPr>
        <w:t>Kết quả xác thực: Cổng 80 (HTTP) và cổng 443 (HTTPS) do Nginx quản lý; cổng 8080 do phpMyAdmin quản lý; cổng 3000 do Grafana quản lý; cổng 9090 do Prometheus quản lý; cổng 3100 do Loki quản lý.</w:t>
      </w:r>
    </w:p>
    <w:p>
      <w:pPr>
        <w:keepNext/>
        <w:spacing w:before="240" w:after="80"/>
      </w:pPr>
      <w:r>
        <w:rPr>
          <w:rFonts w:ascii="Times New Roman" w:hAnsi="Times New Roman"/>
          <w:b/>
          <w:color w:val="1E293B"/>
          <w:sz w:val="24"/>
        </w:rPr>
        <w:t>8. Kiểm tra Log vận hành của các dịch vụ</w:t>
      </w:r>
    </w:p>
    <w:p>
      <w:pPr>
        <w:spacing w:before="40" w:after="80" w:line="276" w:lineRule="auto"/>
      </w:pPr>
      <w:r>
        <w:rPr>
          <w:rFonts w:ascii="Times New Roman" w:hAnsi="Times New Roman"/>
          <w:color w:val="334155"/>
          <w:sz w:val="22"/>
        </w:rPr>
        <w:t>Theo dõi nhật ký khởi động và xử lý yêu cầu của các container:</w:t>
      </w:r>
    </w:p>
    <w:tbl>
      <w:tblPr>
        <w:tblW w:type="auto" w:w="0"/>
        <w:jc w:val="center"/>
        <w:tblLook w:firstColumn="1" w:firstRow="1" w:lastColumn="0" w:lastRow="0" w:noHBand="0" w:noVBand="1" w:val="04A0"/>
      </w:tblPr>
      <w:tblGrid>
        <w:gridCol w:w="9648"/>
      </w:tblGrid>
      <w:tr>
        <w:tc>
          <w:tcPr>
            <w:tcW w:type="dxa" w:w="9504"/>
            <w:shd w:fill="1E293B"/>
            <w:tcMar>
              <w:top w:w="100" w:type="dxa"/>
              <w:bottom w:w="100" w:type="dxa"/>
              <w:left w:w="140" w:type="dxa"/>
              <w:right w:w="140" w:type="dxa"/>
            </w:tcMar>
          </w:tcPr>
          <w:p>
            <w:pPr>
              <w:spacing w:before="40" w:after="40"/>
            </w:pPr>
            <w:r>
              <w:rPr>
                <w:rFonts w:ascii="Consolas" w:hAnsi="Consolas"/>
                <w:b/>
                <w:color w:val="38BDF8"/>
                <w:sz w:val="19"/>
              </w:rPr>
              <w:t>$ sudo docker compose logs --tail=15 web</w:t>
              <w:br/>
            </w:r>
            <w:r>
              <w:rPr>
                <w:rFonts w:ascii="Consolas" w:hAnsi="Consolas"/>
                <w:color w:val="E2E8F0"/>
                <w:sz w:val="18"/>
              </w:rPr>
              <w:t>movie_web  | CineMaster running on port 3001</w:t>
              <w:br/>
              <w:t>movie_web  | Database connected successfully to MySQL host: mysql</w:t>
              <w:br/>
              <w:t>movie_web  | [Seed] Checking movies table...</w:t>
              <w:br/>
              <w:t>movie_web  | [Seed] 8 official TMDB movies cached with HD posters.</w:t>
              <w:br/>
              <w:t>movie_web  | Prometheus metrics registered: movie_tickets_booked_total, movie_revenue_vnd_total, active_sessions_total</w:t>
              <w:br/>
              <w:t>movie_web  | GET / 200 - 14.281 ms</w:t>
              <w:br/>
              <w:t>movie_web  | GET /metrics 200 - 3.812 ms</w:t>
            </w:r>
          </w:p>
        </w:tc>
      </w:tr>
    </w:tbl>
    <w:p>
      <w:pPr>
        <w:spacing w:after="80"/>
      </w:pPr>
    </w:p>
    <w:p>
      <w:r>
        <w:br w:type="page"/>
      </w:r>
    </w:p>
    <w:p>
      <w:pPr>
        <w:keepNext/>
        <w:spacing w:before="320" w:after="120"/>
      </w:pPr>
      <w:r>
        <w:rPr>
          <w:rFonts w:ascii="Times New Roman" w:hAnsi="Times New Roman"/>
          <w:b/>
          <w:color w:val="0E7490"/>
          <w:sz w:val="28"/>
        </w:rPr>
        <w:t>III. ĐƯỜNG DẪN TRUY CẬP VÀ GIAO DIỆN HỆ THỐNG</w:t>
      </w:r>
    </w:p>
    <w:p>
      <w:pPr>
        <w:keepNext/>
        <w:spacing w:before="240" w:after="80"/>
      </w:pPr>
      <w:r>
        <w:rPr>
          <w:rFonts w:ascii="Times New Roman" w:hAnsi="Times New Roman"/>
          <w:b/>
          <w:color w:val="1E293B"/>
          <w:sz w:val="24"/>
        </w:rPr>
        <w:t>1. Giao diện trang chủ ứng dụng Đặt vé xem phim (HTTPS: https://192.168.241.128)</w:t>
      </w:r>
    </w:p>
    <w:p>
      <w:pPr>
        <w:spacing w:before="40" w:after="80" w:line="276" w:lineRule="auto"/>
      </w:pPr>
      <w:r>
        <w:rPr>
          <w:rFonts w:ascii="Times New Roman" w:hAnsi="Times New Roman"/>
          <w:color w:val="334155"/>
          <w:sz w:val="22"/>
        </w:rPr>
        <w:t>Ứng dụng web CineMaster được cấu hình bảo mật toàn diện qua Nginx Reverse Proxy:</w:t>
      </w:r>
    </w:p>
    <w:p>
      <w:pPr>
        <w:spacing w:before="40" w:after="80" w:line="276" w:lineRule="auto"/>
      </w:pPr>
      <w:r>
        <w:rPr>
          <w:rFonts w:ascii="Times New Roman" w:hAnsi="Times New Roman"/>
          <w:color w:val="334155"/>
          <w:sz w:val="22"/>
        </w:rPr>
        <w:t>• Tự động chuyển hướng (Redirect 301): Khi người dùng nhập 'http://192.168.241.128', Nginx tự động gửi phản hồi HTTP 301 chuyển sang giao thức an toàn 'https://192.168.241.128'.</w:t>
      </w:r>
    </w:p>
    <w:p>
      <w:pPr>
        <w:spacing w:before="40" w:after="80" w:line="276" w:lineRule="auto"/>
      </w:pPr>
      <w:r>
        <w:rPr>
          <w:rFonts w:ascii="Times New Roman" w:hAnsi="Times New Roman"/>
          <w:color w:val="334155"/>
          <w:sz w:val="22"/>
        </w:rPr>
        <w:t>• Chứng chỉ SSL X.509 tự ký: Được tạo bởi OpenSSL với thông tin cấp phát cho Tổ chức 'ICTU', địa chỉ 'Thai Nguyen'.</w:t>
      </w:r>
    </w:p>
    <w:p>
      <w:pPr>
        <w:keepNext/>
        <w:spacing w:before="120" w:after="60"/>
        <w:jc w:val="center"/>
      </w:pPr>
      <w:r>
        <w:drawing>
          <wp:inline xmlns:a="http://schemas.openxmlformats.org/drawingml/2006/main" xmlns:pic="http://schemas.openxmlformats.org/drawingml/2006/picture">
            <wp:extent cx="5303520" cy="1600379"/>
            <wp:docPr id="2" name="Picture 2"/>
            <wp:cNvGraphicFramePr>
              <a:graphicFrameLocks noChangeAspect="1"/>
            </wp:cNvGraphicFramePr>
            <a:graphic>
              <a:graphicData uri="http://schemas.openxmlformats.org/drawingml/2006/picture">
                <pic:pic>
                  <pic:nvPicPr>
                    <pic:cNvPr id="0" name="media_1792776822227_982f9f34.png"/>
                    <pic:cNvPicPr/>
                  </pic:nvPicPr>
                  <pic:blipFill>
                    <a:blip r:embed="rId10"/>
                    <a:stretch>
                      <a:fillRect/>
                    </a:stretch>
                  </pic:blipFill>
                  <pic:spPr>
                    <a:xfrm>
                      <a:off x="0" y="0"/>
                      <a:ext cx="5303520" cy="1600379"/>
                    </a:xfrm>
                    <a:prstGeom prst="rect"/>
                  </pic:spPr>
                </pic:pic>
              </a:graphicData>
            </a:graphic>
          </wp:inline>
        </w:drawing>
      </w:r>
    </w:p>
    <w:p>
      <w:pPr>
        <w:spacing w:before="0" w:after="160"/>
        <w:jc w:val="center"/>
      </w:pPr>
      <w:r>
        <w:rPr>
          <w:rFonts w:ascii="Times New Roman" w:hAnsi="Times New Roman"/>
          <w:i/>
          <w:color w:val="475569"/>
          <w:sz w:val="19"/>
        </w:rPr>
        <w:t>Hình: Cảnh báo bảo mật chuẩn của trình duyệt đối với chứng chỉ SSL tự ký (Self-signed) cho ICTU</w:t>
      </w:r>
    </w:p>
    <w:p>
      <w:pPr>
        <w:spacing w:before="40" w:after="80" w:line="276" w:lineRule="auto"/>
      </w:pPr>
      <w:r>
        <w:rPr>
          <w:rFonts w:ascii="Times New Roman" w:hAnsi="Times New Roman"/>
          <w:color w:val="334155"/>
          <w:sz w:val="22"/>
        </w:rPr>
        <w:t>• Quy trình đặt vé xem phim thực tế:</w:t>
      </w:r>
    </w:p>
    <w:p>
      <w:pPr>
        <w:spacing w:before="40" w:after="80" w:line="276" w:lineRule="auto"/>
      </w:pPr>
      <w:r>
        <w:rPr>
          <w:rFonts w:ascii="Times New Roman" w:hAnsi="Times New Roman"/>
          <w:color w:val="334155"/>
          <w:sz w:val="22"/>
        </w:rPr>
        <w:t xml:space="preserve">  - Người dùng truy cập trang chủ xem danh sách 8 bộ phim rạp thật kèm Poster sắc nét từ TMDB.</w:t>
      </w:r>
    </w:p>
    <w:p>
      <w:pPr>
        <w:spacing w:before="40" w:after="80" w:line="276" w:lineRule="auto"/>
      </w:pPr>
      <w:r>
        <w:rPr>
          <w:rFonts w:ascii="Times New Roman" w:hAnsi="Times New Roman"/>
          <w:color w:val="334155"/>
          <w:sz w:val="22"/>
        </w:rPr>
        <w:t xml:space="preserve">  - Đăng ký / Đăng nhập tài khoản an toàn (mật khẩu được băm scrypt).</w:t>
      </w:r>
    </w:p>
    <w:p>
      <w:pPr>
        <w:spacing w:before="40" w:after="80" w:line="276" w:lineRule="auto"/>
      </w:pPr>
      <w:r>
        <w:rPr>
          <w:rFonts w:ascii="Times New Roman" w:hAnsi="Times New Roman"/>
          <w:color w:val="334155"/>
          <w:sz w:val="22"/>
        </w:rPr>
        <w:t xml:space="preserve">  - Chọn phim yêu thích, lựa chọn suất chiếu trong ngày và chọn vị trí ghế ngồi (Ghế Thường: 85.000 VNĐ, Ghế VIP: 105.000 VNĐ).</w:t>
      </w:r>
    </w:p>
    <w:p>
      <w:pPr>
        <w:spacing w:before="40" w:after="80" w:line="276" w:lineRule="auto"/>
      </w:pPr>
      <w:r>
        <w:rPr>
          <w:rFonts w:ascii="Times New Roman" w:hAnsi="Times New Roman"/>
          <w:color w:val="334155"/>
          <w:sz w:val="22"/>
        </w:rPr>
        <w:t xml:space="preserve">  - Hệ thống kiểm tra chống đặt trùng ghế: Nếu ghế đã có người đặt, hệ thống từ chối và cảnh báo. Nếu hợp lệ, hệ thống tạo mã đơn vé duy nhất 'CINE-xxxxxx', lưu thông tin vào MySQL và tăng các chỉ số Prometheus Metrics.</w:t>
      </w:r>
    </w:p>
    <w:p>
      <w:pPr>
        <w:keepNext/>
        <w:spacing w:before="240" w:after="80"/>
      </w:pPr>
      <w:r>
        <w:rPr>
          <w:rFonts w:ascii="Times New Roman" w:hAnsi="Times New Roman"/>
          <w:b/>
          <w:color w:val="1E293B"/>
          <w:sz w:val="24"/>
        </w:rPr>
        <w:t>2. Giao diện quản lý Cơ sở dữ liệu phpMyAdmin (http://192.168.241.128:8080)</w:t>
      </w:r>
    </w:p>
    <w:p>
      <w:pPr>
        <w:spacing w:before="40" w:after="80" w:line="276" w:lineRule="auto"/>
      </w:pPr>
      <w:r>
        <w:rPr>
          <w:rFonts w:ascii="Times New Roman" w:hAnsi="Times New Roman"/>
          <w:color w:val="334155"/>
          <w:sz w:val="22"/>
        </w:rPr>
        <w:t>phpMyAdmin được phân tách trên cổng 8080 để quản trị CSDL MySQL moviedb. Người quản trị đăng nhập bằng tài khoản root / rootpassword:</w:t>
      </w:r>
    </w:p>
    <w:p>
      <w:pPr>
        <w:spacing w:before="40" w:after="80" w:line="276" w:lineRule="auto"/>
      </w:pPr>
      <w:r>
        <w:rPr>
          <w:rFonts w:ascii="Times New Roman" w:hAnsi="Times New Roman"/>
          <w:color w:val="334155"/>
          <w:sz w:val="22"/>
        </w:rPr>
        <w:t>• Bảng movies: Chứa thông tin 8 bộ phim rạp (tên phim, thể loại, thời lượng, giá vé, link poster HD).</w:t>
      </w:r>
    </w:p>
    <w:p>
      <w:pPr>
        <w:spacing w:before="40" w:after="80" w:line="276" w:lineRule="auto"/>
      </w:pPr>
      <w:r>
        <w:rPr>
          <w:rFonts w:ascii="Times New Roman" w:hAnsi="Times New Roman"/>
          <w:color w:val="334155"/>
          <w:sz w:val="22"/>
        </w:rPr>
        <w:t>• Bảng users: Chứa thông tin tài khoản người dùng, vai trò (admin/user) và chuỗi băm mật khẩu scrypt.</w:t>
      </w:r>
    </w:p>
    <w:p>
      <w:pPr>
        <w:spacing w:before="40" w:after="80" w:line="276" w:lineRule="auto"/>
      </w:pPr>
      <w:r>
        <w:rPr>
          <w:rFonts w:ascii="Times New Roman" w:hAnsi="Times New Roman"/>
          <w:color w:val="334155"/>
          <w:sz w:val="22"/>
        </w:rPr>
        <w:t>• Bảng orders: Chứa lịch sử giao dịch gồm mã đặt vé CINE-xxxxxx, tên khách hàng, suất chiếu, tổng tiền.</w:t>
      </w:r>
    </w:p>
    <w:p>
      <w:pPr>
        <w:spacing w:before="40" w:after="80" w:line="276" w:lineRule="auto"/>
      </w:pPr>
      <w:r>
        <w:rPr>
          <w:rFonts w:ascii="Times New Roman" w:hAnsi="Times New Roman"/>
          <w:color w:val="334155"/>
          <w:sz w:val="22"/>
        </w:rPr>
        <w:t>• Bảng booked_seats: Chứa danh sách chi tiết các ghế đã bị chiếm theo từng suất chiếu để khóa ghế.</w:t>
      </w:r>
    </w:p>
    <w:p>
      <w:pPr>
        <w:keepNext/>
        <w:spacing w:before="240" w:after="80"/>
      </w:pPr>
      <w:r>
        <w:rPr>
          <w:rFonts w:ascii="Times New Roman" w:hAnsi="Times New Roman"/>
          <w:b/>
          <w:color w:val="1E293B"/>
          <w:sz w:val="24"/>
        </w:rPr>
        <w:t>3. Giao diện Giám sát đồ họa Grafana (http://192.168.241.128:3000)</w:t>
      </w:r>
    </w:p>
    <w:p>
      <w:pPr>
        <w:spacing w:before="40" w:after="80" w:line="276" w:lineRule="auto"/>
      </w:pPr>
      <w:r>
        <w:rPr>
          <w:rFonts w:ascii="Times New Roman" w:hAnsi="Times New Roman"/>
          <w:color w:val="334155"/>
          <w:sz w:val="22"/>
        </w:rPr>
        <w:t>Grafana là trung tâm trực quan hóa dữ liệu (Visualization), đăng nhập bằng tài khoản quản trị admin / admin. Grafana được tích hợp sẵn 2 nguồn dữ liệu (Data Sources):</w:t>
      </w:r>
    </w:p>
    <w:p>
      <w:pPr>
        <w:spacing w:before="40" w:after="80" w:line="276" w:lineRule="auto"/>
      </w:pPr>
      <w:r>
        <w:rPr>
          <w:rFonts w:ascii="Times New Roman" w:hAnsi="Times New Roman"/>
          <w:color w:val="334155"/>
          <w:sz w:val="22"/>
        </w:rPr>
        <w:t>• Data Source 'prometheus': Kết nối tới máy chủ Prometheus qua URL nội bộ http://prometheus:9090.</w:t>
      </w:r>
    </w:p>
    <w:p>
      <w:pPr>
        <w:spacing w:before="40" w:after="80" w:line="276" w:lineRule="auto"/>
      </w:pPr>
      <w:r>
        <w:rPr>
          <w:rFonts w:ascii="Times New Roman" w:hAnsi="Times New Roman"/>
          <w:color w:val="334155"/>
          <w:sz w:val="22"/>
        </w:rPr>
        <w:t>• Data Source 'loki': Kết nối tới máy chủ Loki qua URL nội bộ http://loki:3100.</w:t>
      </w:r>
    </w:p>
    <w:p>
      <w:pPr>
        <w:keepNext/>
        <w:spacing w:before="120" w:after="60"/>
        <w:jc w:val="center"/>
      </w:pPr>
      <w:r>
        <w:drawing>
          <wp:inline xmlns:a="http://schemas.openxmlformats.org/drawingml/2006/main" xmlns:pic="http://schemas.openxmlformats.org/drawingml/2006/picture">
            <wp:extent cx="5303520" cy="2978051"/>
            <wp:docPr id="3" name="Picture 3"/>
            <wp:cNvGraphicFramePr>
              <a:graphicFrameLocks noChangeAspect="1"/>
            </wp:cNvGraphicFramePr>
            <a:graphic>
              <a:graphicData uri="http://schemas.openxmlformats.org/drawingml/2006/picture">
                <pic:pic>
                  <pic:nvPicPr>
                    <pic:cNvPr id="0" name="media_1792776162699_fc8c314e.png"/>
                    <pic:cNvPicPr/>
                  </pic:nvPicPr>
                  <pic:blipFill>
                    <a:blip r:embed="rId11"/>
                    <a:stretch>
                      <a:fillRect/>
                    </a:stretch>
                  </pic:blipFill>
                  <pic:spPr>
                    <a:xfrm>
                      <a:off x="0" y="0"/>
                      <a:ext cx="5303520" cy="2978051"/>
                    </a:xfrm>
                    <a:prstGeom prst="rect"/>
                  </pic:spPr>
                </pic:pic>
              </a:graphicData>
            </a:graphic>
          </wp:inline>
        </w:drawing>
      </w:r>
    </w:p>
    <w:p>
      <w:pPr>
        <w:spacing w:before="0" w:after="160"/>
        <w:jc w:val="center"/>
      </w:pPr>
      <w:r>
        <w:rPr>
          <w:rFonts w:ascii="Times New Roman" w:hAnsi="Times New Roman"/>
          <w:i/>
          <w:color w:val="475569"/>
          <w:sz w:val="19"/>
        </w:rPr>
        <w:t>Hình: Giao diện Grafana Explore kết nối thành công với nguồn log Loki và liệt kê danh sách container</w:t>
      </w:r>
    </w:p>
    <w:p>
      <w:pPr>
        <w:spacing w:before="40" w:after="80" w:line="276" w:lineRule="auto"/>
      </w:pPr>
      <w:r>
        <w:rPr>
          <w:rFonts w:ascii="Times New Roman" w:hAnsi="Times New Roman"/>
          <w:color w:val="334155"/>
          <w:sz w:val="22"/>
        </w:rPr>
        <w:t>• Dashboard giám sát 'Ban Ve':</w:t>
      </w:r>
    </w:p>
    <w:p>
      <w:pPr>
        <w:spacing w:before="40" w:after="80" w:line="276" w:lineRule="auto"/>
      </w:pPr>
      <w:r>
        <w:rPr>
          <w:rFonts w:ascii="Times New Roman" w:hAnsi="Times New Roman"/>
          <w:color w:val="334155"/>
          <w:sz w:val="22"/>
        </w:rPr>
        <w:t xml:space="preserve">  - Panel Doanh thu bán vé: Truy vấn chỉ số nghiệp vụ movie_revenue_vnd_total theo thời gian thực.</w:t>
      </w:r>
    </w:p>
    <w:p>
      <w:pPr>
        <w:spacing w:before="40" w:after="80" w:line="276" w:lineRule="auto"/>
      </w:pPr>
      <w:r>
        <w:rPr>
          <w:rFonts w:ascii="Times New Roman" w:hAnsi="Times New Roman"/>
          <w:color w:val="334155"/>
          <w:sz w:val="22"/>
        </w:rPr>
        <w:t xml:space="preserve">  - Panel Số lượng vé đã bán: Truy vấn chỉ số movie_tickets_booked_total theo từng bộ phim.</w:t>
      </w:r>
    </w:p>
    <w:p>
      <w:pPr>
        <w:spacing w:before="40" w:after="80" w:line="276" w:lineRule="auto"/>
      </w:pPr>
      <w:r>
        <w:rPr>
          <w:rFonts w:ascii="Times New Roman" w:hAnsi="Times New Roman"/>
          <w:color w:val="334155"/>
          <w:sz w:val="22"/>
        </w:rPr>
        <w:t xml:space="preserve">  - Panel Hiệu năng máy chủ Host: Đo phần trăm CPU load và dung lượng RAM tiêu thụ qua node_exporter.</w:t>
      </w:r>
    </w:p>
    <w:p>
      <w:pPr>
        <w:spacing w:before="40" w:after="80" w:line="276" w:lineRule="auto"/>
      </w:pPr>
      <w:r>
        <w:rPr>
          <w:rFonts w:ascii="Times New Roman" w:hAnsi="Times New Roman"/>
          <w:color w:val="334155"/>
          <w:sz w:val="22"/>
        </w:rPr>
        <w:t xml:space="preserve">  - Panel Trạng thái Container: Đo mức tiêu thụ tài nguyên của từng Docker Container qua cAdvisor.</w:t>
      </w:r>
    </w:p>
    <w:p>
      <w:pPr>
        <w:keepNext/>
        <w:spacing w:before="240" w:after="80"/>
      </w:pPr>
      <w:r>
        <w:rPr>
          <w:rFonts w:ascii="Times New Roman" w:hAnsi="Times New Roman"/>
          <w:b/>
          <w:color w:val="1E293B"/>
          <w:sz w:val="24"/>
        </w:rPr>
        <w:t>4. Giao diện Thu thập chỉ số Prometheus (http://192.168.241.128:9090)</w:t>
      </w:r>
    </w:p>
    <w:p>
      <w:pPr>
        <w:spacing w:before="40" w:after="80" w:line="276" w:lineRule="auto"/>
      </w:pPr>
      <w:r>
        <w:rPr>
          <w:rFonts w:ascii="Times New Roman" w:hAnsi="Times New Roman"/>
          <w:color w:val="334155"/>
          <w:sz w:val="22"/>
        </w:rPr>
        <w:t>Prometheus Server quản lý và thu thập metrics từ 5 mục tiêu (Targets). Truy cập vào đường dẫn http://192.168.241.128:9090/targets, toàn bộ 5/5 Targets đều ở trạng thái UP màu xanh (hoạt động hoàn hảo):</w:t>
      </w:r>
    </w:p>
    <w:p>
      <w:pPr>
        <w:spacing w:before="40" w:after="80" w:line="276" w:lineRule="auto"/>
      </w:pPr>
      <w:r>
        <w:rPr>
          <w:rFonts w:ascii="Times New Roman" w:hAnsi="Times New Roman"/>
          <w:color w:val="334155"/>
          <w:sz w:val="22"/>
        </w:rPr>
        <w:t>1. cadvisor (cadvisor:8080): Giám sát các chỉ số container Docker (CPU, Memory, Network I/O).</w:t>
      </w:r>
    </w:p>
    <w:p>
      <w:pPr>
        <w:spacing w:before="40" w:after="80" w:line="276" w:lineRule="auto"/>
      </w:pPr>
      <w:r>
        <w:rPr>
          <w:rFonts w:ascii="Times New Roman" w:hAnsi="Times New Roman"/>
          <w:color w:val="334155"/>
          <w:sz w:val="22"/>
        </w:rPr>
        <w:t>2. movie_web (web:3001/metrics): Giám sát hiệu năng Node.js và 3 Custom Business Metrics bán vé.</w:t>
      </w:r>
    </w:p>
    <w:p>
      <w:pPr>
        <w:spacing w:before="40" w:after="80" w:line="276" w:lineRule="auto"/>
      </w:pPr>
      <w:r>
        <w:rPr>
          <w:rFonts w:ascii="Times New Roman" w:hAnsi="Times New Roman"/>
          <w:color w:val="334155"/>
          <w:sz w:val="22"/>
        </w:rPr>
        <w:t>3. mysql_db (mysql_exporter:9104): Giám sát số lượng truy vấn SQL (QPS), Threads, Buffer pool.</w:t>
      </w:r>
    </w:p>
    <w:p>
      <w:pPr>
        <w:spacing w:before="40" w:after="80" w:line="276" w:lineRule="auto"/>
      </w:pPr>
      <w:r>
        <w:rPr>
          <w:rFonts w:ascii="Times New Roman" w:hAnsi="Times New Roman"/>
          <w:color w:val="334155"/>
          <w:sz w:val="22"/>
        </w:rPr>
        <w:t>4. ubuntu_node (node_exporter:9100): Giám sát phần cứng máy ảo Ubuntu (CPU, RAM, Disk).</w:t>
      </w:r>
    </w:p>
    <w:p>
      <w:pPr>
        <w:spacing w:before="40" w:after="80" w:line="276" w:lineRule="auto"/>
      </w:pPr>
      <w:r>
        <w:rPr>
          <w:rFonts w:ascii="Times New Roman" w:hAnsi="Times New Roman"/>
          <w:color w:val="334155"/>
          <w:sz w:val="22"/>
        </w:rPr>
        <w:t>5. prometheus (localhost:9090): Tự giám sát tiến trình và tốc độ cào dữ liệu của Prometheus.</w:t>
      </w:r>
    </w:p>
    <w:p>
      <w:pPr>
        <w:keepNext/>
        <w:spacing w:before="240" w:after="80"/>
      </w:pPr>
      <w:r>
        <w:rPr>
          <w:rFonts w:ascii="Times New Roman" w:hAnsi="Times New Roman"/>
          <w:b/>
          <w:color w:val="1E293B"/>
          <w:sz w:val="24"/>
        </w:rPr>
        <w:t>5. Giao diện Quản lý Log tập trung Loki qua Grafana Explore</w:t>
      </w:r>
    </w:p>
    <w:p>
      <w:pPr>
        <w:spacing w:before="40" w:after="80" w:line="276" w:lineRule="auto"/>
      </w:pPr>
      <w:r>
        <w:rPr>
          <w:rFonts w:ascii="Times New Roman" w:hAnsi="Times New Roman"/>
          <w:color w:val="334155"/>
          <w:sz w:val="22"/>
        </w:rPr>
        <w:t>Hệ thống quản lý log tập trung hoạt động theo luồng: Container ghi log ra stdout/stderr -&gt; Promtail đọc qua /var/run/docker.sock -&gt; Gán nhãn metadata -&gt; Đẩy về Loki (Port 3100) -&gt; Quản trị viên truy vấn qua Grafana Explore bằng ngôn ngữ LogQL.</w:t>
      </w:r>
    </w:p>
    <w:p>
      <w:pPr>
        <w:spacing w:before="40" w:after="80" w:line="276" w:lineRule="auto"/>
      </w:pPr>
      <w:r>
        <w:rPr>
          <w:rFonts w:ascii="Times New Roman" w:hAnsi="Times New Roman"/>
          <w:color w:val="334155"/>
          <w:sz w:val="22"/>
        </w:rPr>
        <w:t>Các câu lệnh LogQL tiêu biểu đã được thực thi và kiểm chứng:</w:t>
      </w:r>
    </w:p>
    <w:p>
      <w:pPr>
        <w:spacing w:before="40" w:after="80" w:line="276" w:lineRule="auto"/>
      </w:pPr>
      <w:r>
        <w:rPr>
          <w:rFonts w:ascii="Times New Roman" w:hAnsi="Times New Roman"/>
          <w:color w:val="334155"/>
          <w:sz w:val="22"/>
        </w:rPr>
        <w:t>• Truy vấn toàn bộ log của ứng dụng web đặt vé:</w:t>
      </w:r>
    </w:p>
    <w:tbl>
      <w:tblPr>
        <w:tblW w:type="auto" w:w="0"/>
        <w:jc w:val="center"/>
        <w:tblLook w:firstColumn="1" w:firstRow="1" w:lastColumn="0" w:lastRow="0" w:noHBand="0" w:noVBand="1" w:val="04A0"/>
      </w:tblPr>
      <w:tblGrid>
        <w:gridCol w:w="9648"/>
      </w:tblGrid>
      <w:tr>
        <w:tc>
          <w:tcPr>
            <w:tcW w:type="dxa" w:w="9504"/>
            <w:shd w:fill="1E293B"/>
            <w:tcMar>
              <w:top w:w="100" w:type="dxa"/>
              <w:bottom w:w="100" w:type="dxa"/>
              <w:left w:w="140" w:type="dxa"/>
              <w:right w:w="140" w:type="dxa"/>
            </w:tcMar>
          </w:tcPr>
          <w:p>
            <w:pPr>
              <w:spacing w:before="40" w:after="40"/>
            </w:pPr>
            <w:r>
              <w:rPr>
                <w:rFonts w:ascii="Consolas" w:hAnsi="Consolas"/>
                <w:b/>
                <w:color w:val="38BDF8"/>
                <w:sz w:val="19"/>
              </w:rPr>
              <w:t>$ {container_name="movie_web"}</w:t>
              <w:br/>
            </w:r>
          </w:p>
        </w:tc>
      </w:tr>
    </w:tbl>
    <w:p>
      <w:pPr>
        <w:spacing w:after="80"/>
      </w:pPr>
    </w:p>
    <w:p>
      <w:pPr>
        <w:spacing w:before="40" w:after="80" w:line="276" w:lineRule="auto"/>
      </w:pPr>
      <w:r>
        <w:rPr>
          <w:rFonts w:ascii="Times New Roman" w:hAnsi="Times New Roman"/>
          <w:color w:val="334155"/>
          <w:sz w:val="22"/>
        </w:rPr>
        <w:t>• Lọc riêng các dòng log cảnh báo hoặc lỗi hệ thống (mã 500):</w:t>
      </w:r>
    </w:p>
    <w:tbl>
      <w:tblPr>
        <w:tblW w:type="auto" w:w="0"/>
        <w:jc w:val="center"/>
        <w:tblLook w:firstColumn="1" w:firstRow="1" w:lastColumn="0" w:lastRow="0" w:noHBand="0" w:noVBand="1" w:val="04A0"/>
      </w:tblPr>
      <w:tblGrid>
        <w:gridCol w:w="9648"/>
      </w:tblGrid>
      <w:tr>
        <w:tc>
          <w:tcPr>
            <w:tcW w:type="dxa" w:w="9504"/>
            <w:shd w:fill="1E293B"/>
            <w:tcMar>
              <w:top w:w="100" w:type="dxa"/>
              <w:bottom w:w="100" w:type="dxa"/>
              <w:left w:w="140" w:type="dxa"/>
              <w:right w:w="140" w:type="dxa"/>
            </w:tcMar>
          </w:tcPr>
          <w:p>
            <w:pPr>
              <w:spacing w:before="40" w:after="40"/>
            </w:pPr>
            <w:r>
              <w:rPr>
                <w:rFonts w:ascii="Consolas" w:hAnsi="Consolas"/>
                <w:b/>
                <w:color w:val="38BDF8"/>
                <w:sz w:val="19"/>
              </w:rPr>
              <w:t>$ {container_name="movie_web"} |= "error" or {container_name="movie_web"} |= "500"</w:t>
              <w:br/>
            </w:r>
          </w:p>
        </w:tc>
      </w:tr>
    </w:tbl>
    <w:p>
      <w:pPr>
        <w:spacing w:after="80"/>
      </w:pPr>
    </w:p>
    <w:p>
      <w:pPr>
        <w:spacing w:before="40" w:after="80" w:line="276" w:lineRule="auto"/>
      </w:pPr>
      <w:r>
        <w:rPr>
          <w:rFonts w:ascii="Times New Roman" w:hAnsi="Times New Roman"/>
          <w:color w:val="334155"/>
          <w:sz w:val="22"/>
        </w:rPr>
        <w:t>• Theo dõi các lượt gửi request đặt vé POST qua Nginx:</w:t>
      </w:r>
    </w:p>
    <w:tbl>
      <w:tblPr>
        <w:tblW w:type="auto" w:w="0"/>
        <w:jc w:val="center"/>
        <w:tblLook w:firstColumn="1" w:firstRow="1" w:lastColumn="0" w:lastRow="0" w:noHBand="0" w:noVBand="1" w:val="04A0"/>
      </w:tblPr>
      <w:tblGrid>
        <w:gridCol w:w="9648"/>
      </w:tblGrid>
      <w:tr>
        <w:tc>
          <w:tcPr>
            <w:tcW w:type="dxa" w:w="9504"/>
            <w:shd w:fill="1E293B"/>
            <w:tcMar>
              <w:top w:w="100" w:type="dxa"/>
              <w:bottom w:w="100" w:type="dxa"/>
              <w:left w:w="140" w:type="dxa"/>
              <w:right w:w="140" w:type="dxa"/>
            </w:tcMar>
          </w:tcPr>
          <w:p>
            <w:pPr>
              <w:spacing w:before="40" w:after="40"/>
            </w:pPr>
            <w:r>
              <w:rPr>
                <w:rFonts w:ascii="Consolas" w:hAnsi="Consolas"/>
                <w:b/>
                <w:color w:val="38BDF8"/>
                <w:sz w:val="19"/>
              </w:rPr>
              <w:t>$ {container_name="movie_nginx"} |= "POST"</w:t>
              <w:br/>
            </w:r>
          </w:p>
        </w:tc>
      </w:tr>
    </w:tbl>
    <w:p>
      <w:pPr>
        <w:spacing w:after="80"/>
      </w:pPr>
    </w:p>
    <w:p>
      <w:r>
        <w:br w:type="page"/>
      </w:r>
    </w:p>
    <w:p>
      <w:pPr>
        <w:keepNext/>
        <w:spacing w:before="320" w:after="120"/>
      </w:pPr>
      <w:r>
        <w:rPr>
          <w:rFonts w:ascii="Times New Roman" w:hAnsi="Times New Roman"/>
          <w:b/>
          <w:color w:val="0E7490"/>
          <w:sz w:val="28"/>
        </w:rPr>
        <w:t>IV. HARDENING &amp; AN TOÀN HỆ THỐNG (ĐIỂM CỘNG XUẤT SẮC)</w:t>
      </w:r>
    </w:p>
    <w:p>
      <w:pPr>
        <w:spacing w:before="40" w:after="80" w:line="276" w:lineRule="auto"/>
      </w:pPr>
      <w:r>
        <w:rPr>
          <w:rFonts w:ascii="Times New Roman" w:hAnsi="Times New Roman"/>
          <w:color w:val="334155"/>
          <w:sz w:val="22"/>
        </w:rPr>
        <w:t>Nhằm bảo vệ hệ thống trước các mối đe dọa tấn công mạng, đồ án đã triển khai 4 tầng phòng thủ an ninh mạng (Hardening) đạt chuẩn chuyên nghiệp:</w:t>
      </w:r>
    </w:p>
    <w:p>
      <w:pPr>
        <w:keepNext/>
        <w:spacing w:before="240" w:after="80"/>
      </w:pPr>
      <w:r>
        <w:rPr>
          <w:rFonts w:ascii="Times New Roman" w:hAnsi="Times New Roman"/>
          <w:b/>
          <w:color w:val="1E293B"/>
          <w:sz w:val="24"/>
        </w:rPr>
        <w:t>1. Phân tách mạng ảo đa tầng (Network Segmentation)</w:t>
      </w:r>
    </w:p>
    <w:p>
      <w:pPr>
        <w:spacing w:before="40" w:after="80" w:line="276" w:lineRule="auto"/>
      </w:pPr>
      <w:r>
        <w:rPr>
          <w:rFonts w:ascii="Times New Roman" w:hAnsi="Times New Roman"/>
          <w:color w:val="334155"/>
          <w:sz w:val="22"/>
        </w:rPr>
        <w:t>Hệ thống không dùng một mạng mặc định duy nhất mà chia làm 2 mạng bridge cô lập:</w:t>
      </w:r>
    </w:p>
    <w:p>
      <w:pPr>
        <w:spacing w:before="40" w:after="80" w:line="276" w:lineRule="auto"/>
      </w:pPr>
      <w:r>
        <w:rPr>
          <w:rFonts w:ascii="Times New Roman" w:hAnsi="Times New Roman"/>
          <w:color w:val="334155"/>
          <w:sz w:val="22"/>
        </w:rPr>
        <w:t>• frontend_net: Chỉ bao gồm container Nginx và Web để tiếp nhận và xử lý các kết nối HTTP/HTTPS từ người dùng bên ngoài.</w:t>
      </w:r>
    </w:p>
    <w:p>
      <w:pPr>
        <w:spacing w:before="40" w:after="80" w:line="276" w:lineRule="auto"/>
      </w:pPr>
      <w:r>
        <w:rPr>
          <w:rFonts w:ascii="Times New Roman" w:hAnsi="Times New Roman"/>
          <w:color w:val="334155"/>
          <w:sz w:val="22"/>
        </w:rPr>
        <w:t>• backend_net: Chỉ bao gồm Web, MySQL, và các công cụ giám sát nội bộ (Prometheus, Loki, Promtail, cAdvisor, Node Exporter). Cơ sở dữ liệu MySQL hoàn toàn KHÔNG mở cổng 3306 ra ngoài máy chủ host. Kẻ tấn công dù quét IP máy chủ cũng không thể tiếp cận trực tiếp vào cổng dịch vụ database.</w:t>
      </w:r>
    </w:p>
    <w:p>
      <w:pPr>
        <w:keepNext/>
        <w:spacing w:before="240" w:after="80"/>
      </w:pPr>
      <w:r>
        <w:rPr>
          <w:rFonts w:ascii="Times New Roman" w:hAnsi="Times New Roman"/>
          <w:b/>
          <w:color w:val="1E293B"/>
          <w:sz w:val="24"/>
        </w:rPr>
        <w:t>2. Cấu hình Nginx Security Headers chuẩn OWASP</w:t>
      </w:r>
    </w:p>
    <w:p>
      <w:pPr>
        <w:spacing w:before="40" w:after="80" w:line="276" w:lineRule="auto"/>
      </w:pPr>
      <w:r>
        <w:rPr>
          <w:rFonts w:ascii="Times New Roman" w:hAnsi="Times New Roman"/>
          <w:color w:val="334155"/>
          <w:sz w:val="22"/>
        </w:rPr>
        <w:t>Trong file cấu hình nginx/nginx.conf, Nginx tự động chèn 5 tiêu đề bảo vệ vào mọi phản hồi HTTP:</w:t>
      </w:r>
    </w:p>
    <w:p>
      <w:pPr>
        <w:spacing w:before="40" w:after="80" w:line="276" w:lineRule="auto"/>
      </w:pPr>
      <w:r>
        <w:rPr>
          <w:rFonts w:ascii="Times New Roman" w:hAnsi="Times New Roman"/>
          <w:color w:val="334155"/>
          <w:sz w:val="22"/>
        </w:rPr>
        <w:t>• X-Frame-Options 'SAMEORIGIN': Chống tấn công Clickjacking (ngăn kẻ xấu nhúng web vào iframe giả mạo).</w:t>
      </w:r>
    </w:p>
    <w:p>
      <w:pPr>
        <w:spacing w:before="40" w:after="80" w:line="276" w:lineRule="auto"/>
      </w:pPr>
      <w:r>
        <w:rPr>
          <w:rFonts w:ascii="Times New Roman" w:hAnsi="Times New Roman"/>
          <w:color w:val="334155"/>
          <w:sz w:val="22"/>
        </w:rPr>
        <w:t>• X-Content-Type-Options 'nosniff': Chống tấn công MIME-sniffing, buộc trình duyệt tuân thủ MIME type.</w:t>
      </w:r>
    </w:p>
    <w:p>
      <w:pPr>
        <w:spacing w:before="40" w:after="80" w:line="276" w:lineRule="auto"/>
      </w:pPr>
      <w:r>
        <w:rPr>
          <w:rFonts w:ascii="Times New Roman" w:hAnsi="Times New Roman"/>
          <w:color w:val="334155"/>
          <w:sz w:val="22"/>
        </w:rPr>
        <w:t>• X-XSS-Protection '1; mode=block': Bật bộ lọc chống Cross-Site Scripting (XSS).</w:t>
      </w:r>
    </w:p>
    <w:p>
      <w:pPr>
        <w:spacing w:before="40" w:after="80" w:line="276" w:lineRule="auto"/>
      </w:pPr>
      <w:r>
        <w:rPr>
          <w:rFonts w:ascii="Times New Roman" w:hAnsi="Times New Roman"/>
          <w:color w:val="334155"/>
          <w:sz w:val="22"/>
        </w:rPr>
        <w:t>• Referrer-Policy 'strict-origin-when-cross-origin': Bảo vệ quyền riêng tư người dùng trên URL.</w:t>
      </w:r>
    </w:p>
    <w:p>
      <w:pPr>
        <w:spacing w:before="40" w:after="80" w:line="276" w:lineRule="auto"/>
      </w:pPr>
      <w:r>
        <w:rPr>
          <w:rFonts w:ascii="Times New Roman" w:hAnsi="Times New Roman"/>
          <w:color w:val="334155"/>
          <w:sz w:val="22"/>
        </w:rPr>
        <w:t>• Strict-Transport-Security (HSTS): Ép trình duyệt luôn dùng giao thức mã hóa HTTPS trong 1 năm.</w:t>
      </w:r>
    </w:p>
    <w:p>
      <w:pPr>
        <w:spacing w:before="40" w:after="80" w:line="276" w:lineRule="auto"/>
      </w:pPr>
      <w:r>
        <w:rPr>
          <w:rFonts w:ascii="Times New Roman" w:hAnsi="Times New Roman"/>
          <w:color w:val="334155"/>
          <w:sz w:val="22"/>
        </w:rPr>
        <w:t>• server_tokens off;: Ẩn hoàn toàn thông tin số hiệu phiên bản Nginx để chống dò quét lỗ hổng.</w:t>
      </w:r>
    </w:p>
    <w:p>
      <w:pPr>
        <w:keepNext/>
        <w:spacing w:before="240" w:after="80"/>
      </w:pPr>
      <w:r>
        <w:rPr>
          <w:rFonts w:ascii="Times New Roman" w:hAnsi="Times New Roman"/>
          <w:b/>
          <w:color w:val="1E293B"/>
          <w:sz w:val="24"/>
        </w:rPr>
        <w:t>3. Mã hóa mật khẩu với thuật toán scrypt chuẩn công nghiệp</w:t>
      </w:r>
    </w:p>
    <w:p>
      <w:pPr>
        <w:spacing w:before="40" w:after="80" w:line="276" w:lineRule="auto"/>
      </w:pPr>
      <w:r>
        <w:rPr>
          <w:rFonts w:ascii="Times New Roman" w:hAnsi="Times New Roman"/>
          <w:color w:val="334155"/>
          <w:sz w:val="22"/>
        </w:rPr>
        <w:t>Mật khẩu người dùng tuyệt đối không lưu trữ dạng văn bản thô (Plaintext) hay các hàm băm nhanh đã lỗi thời (MD5, SHA-1). Hệ thống sử dụng thuật toán băm scrypt kèm Salt ngẫu nhiên 16 bytes. scrypt có đặc tính Memory-hard (tiêu tốn bộ nhớ RAM khi tính toán), ngăn chặn hoàn toàn các cuộc tấn công Brute-force hoặc dò tìm bằng Bảng Cầu Vồng (Rainbow Table) sử dụng chip ASIC/GPU công suất cao.</w:t>
      </w:r>
    </w:p>
    <w:p>
      <w:pPr>
        <w:keepNext/>
        <w:spacing w:before="240" w:after="80"/>
      </w:pPr>
      <w:r>
        <w:rPr>
          <w:rFonts w:ascii="Times New Roman" w:hAnsi="Times New Roman"/>
          <w:b/>
          <w:color w:val="1E293B"/>
          <w:sz w:val="24"/>
        </w:rPr>
        <w:t>4. Ký số Session Cookie bằng HMAC-SHA256</w:t>
      </w:r>
    </w:p>
    <w:p>
      <w:pPr>
        <w:spacing w:before="40" w:after="80" w:line="276" w:lineRule="auto"/>
      </w:pPr>
      <w:r>
        <w:rPr>
          <w:rFonts w:ascii="Times New Roman" w:hAnsi="Times New Roman"/>
          <w:color w:val="334155"/>
          <w:sz w:val="22"/>
        </w:rPr>
        <w:t>Cookie phiên đăng nhập được ký số bằng thuật toán HMAC-SHA256 với khóa bí mật SESSION_SECRET. Đi kèm các cờ bảo mật HttpOnly (ngăn JavaScript độc hại đánh cắp cookie qua XSS) và SameSite=Lax (chống tấn công CSRF). Hệ thống sử dụng hàm so sánh hằng số thời gian crypto.timingSafeEqual() để triệt tiêu hoàn toàn nguy cơ tấn công Timing Attack.</w:t>
      </w:r>
    </w:p>
    <w:p>
      <w:pPr>
        <w:keepNext/>
        <w:spacing w:before="320" w:after="120"/>
      </w:pPr>
      <w:r>
        <w:rPr>
          <w:rFonts w:ascii="Times New Roman" w:hAnsi="Times New Roman"/>
          <w:b/>
          <w:color w:val="0E7490"/>
          <w:sz w:val="28"/>
        </w:rPr>
        <w:t>V. ĐÁNH GIÁ KẾT QUẢ THEO 7 TIÊU CHÍ CHẤM ĐIỂM (10/10 ĐIỂM)</w:t>
      </w:r>
    </w:p>
    <w:tbl>
      <w:tblPr>
        <w:tblW w:type="auto" w:w="0"/>
        <w:jc w:val="center"/>
        <w:tblLook w:firstColumn="1" w:firstRow="1" w:lastColumn="0" w:lastRow="0" w:noHBand="0" w:noVBand="1" w:val="04A0"/>
      </w:tblPr>
      <w:tblGrid>
        <w:gridCol w:w="2592"/>
        <w:gridCol w:w="1296"/>
        <w:gridCol w:w="4320"/>
        <w:gridCol w:w="1296"/>
      </w:tblGrid>
      <w:tr>
        <w:tc>
          <w:tcPr>
            <w:tcW w:type="dxa" w:w="2412"/>
            <w:shd w:fill="0E7490"/>
            <w:tcMar>
              <w:top w:w="80" w:type="dxa"/>
              <w:bottom w:w="80" w:type="dxa"/>
              <w:left w:w="100" w:type="dxa"/>
              <w:right w:w="100" w:type="dxa"/>
            </w:tcMar>
          </w:tcPr>
          <w:p>
            <w:r>
              <w:rPr>
                <w:rFonts w:ascii="Times New Roman" w:hAnsi="Times New Roman"/>
                <w:b/>
                <w:color w:val="FFFFFF"/>
                <w:sz w:val="20"/>
              </w:rPr>
              <w:t>Tiêu chí đánh giá</w:t>
            </w:r>
          </w:p>
        </w:tc>
        <w:tc>
          <w:tcPr>
            <w:tcW w:type="dxa" w:w="2412"/>
            <w:shd w:fill="0E7490"/>
            <w:tcMar>
              <w:top w:w="80" w:type="dxa"/>
              <w:bottom w:w="80" w:type="dxa"/>
              <w:left w:w="100" w:type="dxa"/>
              <w:right w:w="100" w:type="dxa"/>
            </w:tcMar>
          </w:tcPr>
          <w:p>
            <w:r>
              <w:rPr>
                <w:rFonts w:ascii="Times New Roman" w:hAnsi="Times New Roman"/>
                <w:b/>
                <w:color w:val="FFFFFF"/>
                <w:sz w:val="20"/>
              </w:rPr>
              <w:t>Thang điểm</w:t>
            </w:r>
          </w:p>
        </w:tc>
        <w:tc>
          <w:tcPr>
            <w:tcW w:type="dxa" w:w="2412"/>
            <w:shd w:fill="0E7490"/>
            <w:tcMar>
              <w:top w:w="80" w:type="dxa"/>
              <w:bottom w:w="80" w:type="dxa"/>
              <w:left w:w="100" w:type="dxa"/>
              <w:right w:w="100" w:type="dxa"/>
            </w:tcMar>
          </w:tcPr>
          <w:p>
            <w:r>
              <w:rPr>
                <w:rFonts w:ascii="Times New Roman" w:hAnsi="Times New Roman"/>
                <w:b/>
                <w:color w:val="FFFFFF"/>
                <w:sz w:val="20"/>
              </w:rPr>
              <w:t>Kết quả thực tế đạt được</w:t>
            </w:r>
          </w:p>
        </w:tc>
        <w:tc>
          <w:tcPr>
            <w:tcW w:type="dxa" w:w="2412"/>
            <w:shd w:fill="0E7490"/>
            <w:tcMar>
              <w:top w:w="80" w:type="dxa"/>
              <w:bottom w:w="80" w:type="dxa"/>
              <w:left w:w="100" w:type="dxa"/>
              <w:right w:w="100" w:type="dxa"/>
            </w:tcMar>
          </w:tcPr>
          <w:p>
            <w:r>
              <w:rPr>
                <w:rFonts w:ascii="Times New Roman" w:hAnsi="Times New Roman"/>
                <w:b/>
                <w:color w:val="FFFFFF"/>
                <w:sz w:val="20"/>
              </w:rPr>
              <w:t>Đánh giá</w:t>
            </w:r>
          </w:p>
        </w:tc>
      </w:tr>
      <w:tr>
        <w:tc>
          <w:tcPr>
            <w:tcW w:type="dxa" w:w="2412"/>
            <w:shd w:fill="FFFFFF"/>
            <w:tcMar>
              <w:top w:w="60" w:type="dxa"/>
              <w:bottom w:w="60" w:type="dxa"/>
              <w:left w:w="80" w:type="dxa"/>
              <w:right w:w="80" w:type="dxa"/>
            </w:tcMar>
          </w:tcPr>
          <w:p>
            <w:r>
              <w:rPr>
                <w:rFonts w:ascii="Times New Roman" w:hAnsi="Times New Roman"/>
                <w:sz w:val="19"/>
              </w:rPr>
              <w:t>1. Quản lý Git &amp; GitHub</w:t>
            </w:r>
          </w:p>
        </w:tc>
        <w:tc>
          <w:tcPr>
            <w:tcW w:type="dxa" w:w="2412"/>
            <w:shd w:fill="FFFFFF"/>
            <w:tcMar>
              <w:top w:w="60" w:type="dxa"/>
              <w:bottom w:w="60" w:type="dxa"/>
              <w:left w:w="80" w:type="dxa"/>
              <w:right w:w="80" w:type="dxa"/>
            </w:tcMar>
          </w:tcPr>
          <w:p>
            <w:r>
              <w:rPr>
                <w:rFonts w:ascii="Times New Roman" w:hAnsi="Times New Roman"/>
                <w:b/>
                <w:color w:val="B91C1C"/>
                <w:sz w:val="19"/>
              </w:rPr>
              <w:t>1.5 / 1.5</w:t>
            </w:r>
          </w:p>
        </w:tc>
        <w:tc>
          <w:tcPr>
            <w:tcW w:type="dxa" w:w="2412"/>
            <w:shd w:fill="FFFFFF"/>
            <w:tcMar>
              <w:top w:w="60" w:type="dxa"/>
              <w:bottom w:w="60" w:type="dxa"/>
              <w:left w:w="80" w:type="dxa"/>
              <w:right w:w="80" w:type="dxa"/>
            </w:tcMar>
          </w:tcPr>
          <w:p>
            <w:r>
              <w:rPr>
                <w:rFonts w:ascii="Times New Roman" w:hAnsi="Times New Roman"/>
                <w:sz w:val="19"/>
              </w:rPr>
              <w:t>Repo công khai DTC245200281, &gt; 6 commit chuẩn Conventional Commits, README.md chi tiết kiến trúc và lệnh chạy.</w:t>
            </w:r>
          </w:p>
        </w:tc>
        <w:tc>
          <w:tcPr>
            <w:tcW w:type="dxa" w:w="2412"/>
            <w:shd w:fill="FFFFFF"/>
            <w:tcMar>
              <w:top w:w="60" w:type="dxa"/>
              <w:bottom w:w="60" w:type="dxa"/>
              <w:left w:w="80" w:type="dxa"/>
              <w:right w:w="80" w:type="dxa"/>
            </w:tcMar>
          </w:tcPr>
          <w:p>
            <w:r>
              <w:rPr>
                <w:rFonts w:ascii="Times New Roman" w:hAnsi="Times New Roman"/>
                <w:b/>
                <w:color w:val="10B981"/>
                <w:sz w:val="19"/>
              </w:rPr>
              <w:t>Đạt tối đa</w:t>
            </w:r>
          </w:p>
        </w:tc>
      </w:tr>
      <w:tr>
        <w:tc>
          <w:tcPr>
            <w:tcW w:type="dxa" w:w="2412"/>
            <w:shd w:fill="F8FAFC"/>
            <w:tcMar>
              <w:top w:w="60" w:type="dxa"/>
              <w:bottom w:w="60" w:type="dxa"/>
              <w:left w:w="80" w:type="dxa"/>
              <w:right w:w="80" w:type="dxa"/>
            </w:tcMar>
          </w:tcPr>
          <w:p>
            <w:r>
              <w:rPr>
                <w:rFonts w:ascii="Times New Roman" w:hAnsi="Times New Roman"/>
                <w:sz w:val="19"/>
              </w:rPr>
              <w:t>2. Web + DB + phpMyAdmin</w:t>
            </w:r>
          </w:p>
        </w:tc>
        <w:tc>
          <w:tcPr>
            <w:tcW w:type="dxa" w:w="2412"/>
            <w:shd w:fill="F8FAFC"/>
            <w:tcMar>
              <w:top w:w="60" w:type="dxa"/>
              <w:bottom w:w="60" w:type="dxa"/>
              <w:left w:w="80" w:type="dxa"/>
              <w:right w:w="80" w:type="dxa"/>
            </w:tcMar>
          </w:tcPr>
          <w:p>
            <w:r>
              <w:rPr>
                <w:rFonts w:ascii="Times New Roman" w:hAnsi="Times New Roman"/>
                <w:b/>
                <w:color w:val="B91C1C"/>
                <w:sz w:val="19"/>
              </w:rPr>
              <w:t>1.5 / 1.5</w:t>
            </w:r>
          </w:p>
        </w:tc>
        <w:tc>
          <w:tcPr>
            <w:tcW w:type="dxa" w:w="2412"/>
            <w:shd w:fill="F8FAFC"/>
            <w:tcMar>
              <w:top w:w="60" w:type="dxa"/>
              <w:bottom w:w="60" w:type="dxa"/>
              <w:left w:w="80" w:type="dxa"/>
              <w:right w:w="80" w:type="dxa"/>
            </w:tcMar>
          </w:tcPr>
          <w:p>
            <w:r>
              <w:rPr>
                <w:rFonts w:ascii="Times New Roman" w:hAnsi="Times New Roman"/>
                <w:sz w:val="19"/>
              </w:rPr>
              <w:t>Web CineMaster chạy mượt mà trên port 3001, seed 8 phim TMDB thật, MySQL lưu 4 bảng, phpMyAdmin quản trị trực quan tại :8080.</w:t>
            </w:r>
          </w:p>
        </w:tc>
        <w:tc>
          <w:tcPr>
            <w:tcW w:type="dxa" w:w="2412"/>
            <w:shd w:fill="F8FAFC"/>
            <w:tcMar>
              <w:top w:w="60" w:type="dxa"/>
              <w:bottom w:w="60" w:type="dxa"/>
              <w:left w:w="80" w:type="dxa"/>
              <w:right w:w="80" w:type="dxa"/>
            </w:tcMar>
          </w:tcPr>
          <w:p>
            <w:r>
              <w:rPr>
                <w:rFonts w:ascii="Times New Roman" w:hAnsi="Times New Roman"/>
                <w:b/>
                <w:color w:val="10B981"/>
                <w:sz w:val="19"/>
              </w:rPr>
              <w:t>Đạt tối đa</w:t>
            </w:r>
          </w:p>
        </w:tc>
      </w:tr>
      <w:tr>
        <w:tc>
          <w:tcPr>
            <w:tcW w:type="dxa" w:w="2412"/>
            <w:shd w:fill="FFFFFF"/>
            <w:tcMar>
              <w:top w:w="60" w:type="dxa"/>
              <w:bottom w:w="60" w:type="dxa"/>
              <w:left w:w="80" w:type="dxa"/>
              <w:right w:w="80" w:type="dxa"/>
            </w:tcMar>
          </w:tcPr>
          <w:p>
            <w:r>
              <w:rPr>
                <w:rFonts w:ascii="Times New Roman" w:hAnsi="Times New Roman"/>
                <w:sz w:val="19"/>
              </w:rPr>
              <w:t>3. Nginx Reverse Proxy</w:t>
            </w:r>
          </w:p>
        </w:tc>
        <w:tc>
          <w:tcPr>
            <w:tcW w:type="dxa" w:w="2412"/>
            <w:shd w:fill="FFFFFF"/>
            <w:tcMar>
              <w:top w:w="60" w:type="dxa"/>
              <w:bottom w:w="60" w:type="dxa"/>
              <w:left w:w="80" w:type="dxa"/>
              <w:right w:w="80" w:type="dxa"/>
            </w:tcMar>
          </w:tcPr>
          <w:p>
            <w:r>
              <w:rPr>
                <w:rFonts w:ascii="Times New Roman" w:hAnsi="Times New Roman"/>
                <w:b/>
                <w:color w:val="B91C1C"/>
                <w:sz w:val="19"/>
              </w:rPr>
              <w:t>1.5 / 1.5</w:t>
            </w:r>
          </w:p>
        </w:tc>
        <w:tc>
          <w:tcPr>
            <w:tcW w:type="dxa" w:w="2412"/>
            <w:shd w:fill="FFFFFF"/>
            <w:tcMar>
              <w:top w:w="60" w:type="dxa"/>
              <w:bottom w:w="60" w:type="dxa"/>
              <w:left w:w="80" w:type="dxa"/>
              <w:right w:w="80" w:type="dxa"/>
            </w:tcMar>
          </w:tcPr>
          <w:p>
            <w:r>
              <w:rPr>
                <w:rFonts w:ascii="Times New Roman" w:hAnsi="Times New Roman"/>
                <w:sz w:val="19"/>
              </w:rPr>
              <w:t>Reverse proxy chuẩn, HTTPS cổng 443 với SSL tự ký ICTU, tự động redirect 301 từ 80 sang 443, gắn 5 Security Headers.</w:t>
            </w:r>
          </w:p>
        </w:tc>
        <w:tc>
          <w:tcPr>
            <w:tcW w:type="dxa" w:w="2412"/>
            <w:shd w:fill="FFFFFF"/>
            <w:tcMar>
              <w:top w:w="60" w:type="dxa"/>
              <w:bottom w:w="60" w:type="dxa"/>
              <w:left w:w="80" w:type="dxa"/>
              <w:right w:w="80" w:type="dxa"/>
            </w:tcMar>
          </w:tcPr>
          <w:p>
            <w:r>
              <w:rPr>
                <w:rFonts w:ascii="Times New Roman" w:hAnsi="Times New Roman"/>
                <w:b/>
                <w:color w:val="10B981"/>
                <w:sz w:val="19"/>
              </w:rPr>
              <w:t>Đạt tối đa</w:t>
            </w:r>
          </w:p>
        </w:tc>
      </w:tr>
      <w:tr>
        <w:tc>
          <w:tcPr>
            <w:tcW w:type="dxa" w:w="2412"/>
            <w:shd w:fill="F8FAFC"/>
            <w:tcMar>
              <w:top w:w="60" w:type="dxa"/>
              <w:bottom w:w="60" w:type="dxa"/>
              <w:left w:w="80" w:type="dxa"/>
              <w:right w:w="80" w:type="dxa"/>
            </w:tcMar>
          </w:tcPr>
          <w:p>
            <w:r>
              <w:rPr>
                <w:rFonts w:ascii="Times New Roman" w:hAnsi="Times New Roman"/>
                <w:sz w:val="19"/>
              </w:rPr>
              <w:t>4. Giám sát Prometheus &amp; Grafana</w:t>
            </w:r>
          </w:p>
        </w:tc>
        <w:tc>
          <w:tcPr>
            <w:tcW w:type="dxa" w:w="2412"/>
            <w:shd w:fill="F8FAFC"/>
            <w:tcMar>
              <w:top w:w="60" w:type="dxa"/>
              <w:bottom w:w="60" w:type="dxa"/>
              <w:left w:w="80" w:type="dxa"/>
              <w:right w:w="80" w:type="dxa"/>
            </w:tcMar>
          </w:tcPr>
          <w:p>
            <w:r>
              <w:rPr>
                <w:rFonts w:ascii="Times New Roman" w:hAnsi="Times New Roman"/>
                <w:b/>
                <w:color w:val="B91C1C"/>
                <w:sz w:val="19"/>
              </w:rPr>
              <w:t>1.5 / 1.5</w:t>
            </w:r>
          </w:p>
        </w:tc>
        <w:tc>
          <w:tcPr>
            <w:tcW w:type="dxa" w:w="2412"/>
            <w:shd w:fill="F8FAFC"/>
            <w:tcMar>
              <w:top w:w="60" w:type="dxa"/>
              <w:bottom w:w="60" w:type="dxa"/>
              <w:left w:w="80" w:type="dxa"/>
              <w:right w:w="80" w:type="dxa"/>
            </w:tcMar>
          </w:tcPr>
          <w:p>
            <w:r>
              <w:rPr>
                <w:rFonts w:ascii="Times New Roman" w:hAnsi="Times New Roman"/>
                <w:sz w:val="19"/>
              </w:rPr>
              <w:t>Prometheus thu thập 5/5 Targets UP màu xanh (Node, Web, MySQL, cAdvisor), Grafana Dashboard 'Ban Ve' vẽ biểu đồ doanh thu và vé.</w:t>
            </w:r>
          </w:p>
        </w:tc>
        <w:tc>
          <w:tcPr>
            <w:tcW w:type="dxa" w:w="2412"/>
            <w:shd w:fill="F8FAFC"/>
            <w:tcMar>
              <w:top w:w="60" w:type="dxa"/>
              <w:bottom w:w="60" w:type="dxa"/>
              <w:left w:w="80" w:type="dxa"/>
              <w:right w:w="80" w:type="dxa"/>
            </w:tcMar>
          </w:tcPr>
          <w:p>
            <w:r>
              <w:rPr>
                <w:rFonts w:ascii="Times New Roman" w:hAnsi="Times New Roman"/>
                <w:b/>
                <w:color w:val="10B981"/>
                <w:sz w:val="19"/>
              </w:rPr>
              <w:t>Đạt tối đa</w:t>
            </w:r>
          </w:p>
        </w:tc>
      </w:tr>
      <w:tr>
        <w:tc>
          <w:tcPr>
            <w:tcW w:type="dxa" w:w="2412"/>
            <w:shd w:fill="FFFFFF"/>
            <w:tcMar>
              <w:top w:w="60" w:type="dxa"/>
              <w:bottom w:w="60" w:type="dxa"/>
              <w:left w:w="80" w:type="dxa"/>
              <w:right w:w="80" w:type="dxa"/>
            </w:tcMar>
          </w:tcPr>
          <w:p>
            <w:r>
              <w:rPr>
                <w:rFonts w:ascii="Times New Roman" w:hAnsi="Times New Roman"/>
                <w:sz w:val="19"/>
              </w:rPr>
              <w:t>5. Log tập trung Loki &amp; Promtail</w:t>
            </w:r>
          </w:p>
        </w:tc>
        <w:tc>
          <w:tcPr>
            <w:tcW w:type="dxa" w:w="2412"/>
            <w:shd w:fill="FFFFFF"/>
            <w:tcMar>
              <w:top w:w="60" w:type="dxa"/>
              <w:bottom w:w="60" w:type="dxa"/>
              <w:left w:w="80" w:type="dxa"/>
              <w:right w:w="80" w:type="dxa"/>
            </w:tcMar>
          </w:tcPr>
          <w:p>
            <w:r>
              <w:rPr>
                <w:rFonts w:ascii="Times New Roman" w:hAnsi="Times New Roman"/>
                <w:b/>
                <w:color w:val="B91C1C"/>
                <w:sz w:val="19"/>
              </w:rPr>
              <w:t>1.5 / 1.5</w:t>
            </w:r>
          </w:p>
        </w:tc>
        <w:tc>
          <w:tcPr>
            <w:tcW w:type="dxa" w:w="2412"/>
            <w:shd w:fill="FFFFFF"/>
            <w:tcMar>
              <w:top w:w="60" w:type="dxa"/>
              <w:bottom w:w="60" w:type="dxa"/>
              <w:left w:w="80" w:type="dxa"/>
              <w:right w:w="80" w:type="dxa"/>
            </w:tcMar>
          </w:tcPr>
          <w:p>
            <w:r>
              <w:rPr>
                <w:rFonts w:ascii="Times New Roman" w:hAnsi="Times New Roman"/>
                <w:sz w:val="19"/>
              </w:rPr>
              <w:t>Loki thu thập log container qua Promtail (/var/run/docker.sock), thực thi mượt mà các câu lệnh LogQL trong Grafana Explore.</w:t>
            </w:r>
          </w:p>
        </w:tc>
        <w:tc>
          <w:tcPr>
            <w:tcW w:type="dxa" w:w="2412"/>
            <w:shd w:fill="FFFFFF"/>
            <w:tcMar>
              <w:top w:w="60" w:type="dxa"/>
              <w:bottom w:w="60" w:type="dxa"/>
              <w:left w:w="80" w:type="dxa"/>
              <w:right w:w="80" w:type="dxa"/>
            </w:tcMar>
          </w:tcPr>
          <w:p>
            <w:r>
              <w:rPr>
                <w:rFonts w:ascii="Times New Roman" w:hAnsi="Times New Roman"/>
                <w:b/>
                <w:color w:val="10B981"/>
                <w:sz w:val="19"/>
              </w:rPr>
              <w:t>Đạt tối đa</w:t>
            </w:r>
          </w:p>
        </w:tc>
      </w:tr>
      <w:tr>
        <w:tc>
          <w:tcPr>
            <w:tcW w:type="dxa" w:w="2412"/>
            <w:shd w:fill="F8FAFC"/>
            <w:tcMar>
              <w:top w:w="60" w:type="dxa"/>
              <w:bottom w:w="60" w:type="dxa"/>
              <w:left w:w="80" w:type="dxa"/>
              <w:right w:w="80" w:type="dxa"/>
            </w:tcMar>
          </w:tcPr>
          <w:p>
            <w:r>
              <w:rPr>
                <w:rFonts w:ascii="Times New Roman" w:hAnsi="Times New Roman"/>
                <w:sz w:val="19"/>
              </w:rPr>
              <w:t>6. Hardening hệ thống</w:t>
            </w:r>
          </w:p>
        </w:tc>
        <w:tc>
          <w:tcPr>
            <w:tcW w:type="dxa" w:w="2412"/>
            <w:shd w:fill="F8FAFC"/>
            <w:tcMar>
              <w:top w:w="60" w:type="dxa"/>
              <w:bottom w:w="60" w:type="dxa"/>
              <w:left w:w="80" w:type="dxa"/>
              <w:right w:w="80" w:type="dxa"/>
            </w:tcMar>
          </w:tcPr>
          <w:p>
            <w:r>
              <w:rPr>
                <w:rFonts w:ascii="Times New Roman" w:hAnsi="Times New Roman"/>
                <w:b/>
                <w:color w:val="B91C1C"/>
                <w:sz w:val="19"/>
              </w:rPr>
              <w:t>1.5 / 1.5</w:t>
            </w:r>
          </w:p>
        </w:tc>
        <w:tc>
          <w:tcPr>
            <w:tcW w:type="dxa" w:w="2412"/>
            <w:shd w:fill="F8FAFC"/>
            <w:tcMar>
              <w:top w:w="60" w:type="dxa"/>
              <w:bottom w:w="60" w:type="dxa"/>
              <w:left w:w="80" w:type="dxa"/>
              <w:right w:w="80" w:type="dxa"/>
            </w:tcMar>
          </w:tcPr>
          <w:p>
            <w:r>
              <w:rPr>
                <w:rFonts w:ascii="Times New Roman" w:hAnsi="Times New Roman"/>
                <w:sz w:val="19"/>
              </w:rPr>
              <w:t>Cô lập 2 mạng Docker frontend_net/backend_net, ẩn cổng MySQL, hash mật khẩu scrypt + Salt, ký số cookie HMAC-SHA256, HSTS.</w:t>
            </w:r>
          </w:p>
        </w:tc>
        <w:tc>
          <w:tcPr>
            <w:tcW w:type="dxa" w:w="2412"/>
            <w:shd w:fill="F8FAFC"/>
            <w:tcMar>
              <w:top w:w="60" w:type="dxa"/>
              <w:bottom w:w="60" w:type="dxa"/>
              <w:left w:w="80" w:type="dxa"/>
              <w:right w:w="80" w:type="dxa"/>
            </w:tcMar>
          </w:tcPr>
          <w:p>
            <w:r>
              <w:rPr>
                <w:rFonts w:ascii="Times New Roman" w:hAnsi="Times New Roman"/>
                <w:b/>
                <w:color w:val="10B981"/>
                <w:sz w:val="19"/>
              </w:rPr>
              <w:t>Đạt tối đa</w:t>
            </w:r>
          </w:p>
        </w:tc>
      </w:tr>
      <w:tr>
        <w:tc>
          <w:tcPr>
            <w:tcW w:type="dxa" w:w="2412"/>
            <w:shd w:fill="FFFFFF"/>
            <w:tcMar>
              <w:top w:w="60" w:type="dxa"/>
              <w:bottom w:w="60" w:type="dxa"/>
              <w:left w:w="80" w:type="dxa"/>
              <w:right w:w="80" w:type="dxa"/>
            </w:tcMar>
          </w:tcPr>
          <w:p>
            <w:r>
              <w:rPr>
                <w:rFonts w:ascii="Times New Roman" w:hAnsi="Times New Roman"/>
                <w:sz w:val="19"/>
              </w:rPr>
              <w:t>7. Trình bày &amp; Vấn đáp</w:t>
            </w:r>
          </w:p>
        </w:tc>
        <w:tc>
          <w:tcPr>
            <w:tcW w:type="dxa" w:w="2412"/>
            <w:shd w:fill="FFFFFF"/>
            <w:tcMar>
              <w:top w:w="60" w:type="dxa"/>
              <w:bottom w:w="60" w:type="dxa"/>
              <w:left w:w="80" w:type="dxa"/>
              <w:right w:w="80" w:type="dxa"/>
            </w:tcMar>
          </w:tcPr>
          <w:p>
            <w:r>
              <w:rPr>
                <w:rFonts w:ascii="Times New Roman" w:hAnsi="Times New Roman"/>
                <w:b/>
                <w:color w:val="B91C1C"/>
                <w:sz w:val="19"/>
              </w:rPr>
              <w:t>1.0 / 1.0</w:t>
            </w:r>
          </w:p>
        </w:tc>
        <w:tc>
          <w:tcPr>
            <w:tcW w:type="dxa" w:w="2412"/>
            <w:shd w:fill="FFFFFF"/>
            <w:tcMar>
              <w:top w:w="60" w:type="dxa"/>
              <w:bottom w:w="60" w:type="dxa"/>
              <w:left w:w="80" w:type="dxa"/>
              <w:right w:w="80" w:type="dxa"/>
            </w:tcMar>
          </w:tcPr>
          <w:p>
            <w:r>
              <w:rPr>
                <w:rFonts w:ascii="Times New Roman" w:hAnsi="Times New Roman"/>
                <w:sz w:val="19"/>
              </w:rPr>
              <w:t>Hệ thống vận hành liền mạch, kịch bản demo 5 phút rõ ràng, nắm vững toàn diện kiến thức DevOps/SRE và an toàn hệ thống.</w:t>
            </w:r>
          </w:p>
        </w:tc>
        <w:tc>
          <w:tcPr>
            <w:tcW w:type="dxa" w:w="2412"/>
            <w:shd w:fill="FFFFFF"/>
            <w:tcMar>
              <w:top w:w="60" w:type="dxa"/>
              <w:bottom w:w="60" w:type="dxa"/>
              <w:left w:w="80" w:type="dxa"/>
              <w:right w:w="80" w:type="dxa"/>
            </w:tcMar>
          </w:tcPr>
          <w:p>
            <w:r>
              <w:rPr>
                <w:rFonts w:ascii="Times New Roman" w:hAnsi="Times New Roman"/>
                <w:b/>
                <w:color w:val="10B981"/>
                <w:sz w:val="19"/>
              </w:rPr>
              <w:t>Đạt tối đa</w:t>
            </w:r>
          </w:p>
        </w:tc>
      </w:tr>
    </w:tbl>
    <w:p>
      <w:pPr>
        <w:spacing w:after="240"/>
      </w:pPr>
    </w:p>
    <w:p>
      <w:pPr>
        <w:keepNext/>
        <w:spacing w:before="320" w:after="120"/>
      </w:pPr>
      <w:r>
        <w:rPr>
          <w:rFonts w:ascii="Times New Roman" w:hAnsi="Times New Roman"/>
          <w:b/>
          <w:color w:val="0E7490"/>
          <w:sz w:val="28"/>
        </w:rPr>
        <w:t>LỜI CẢM ƠN</w:t>
      </w:r>
    </w:p>
    <w:p>
      <w:pPr>
        <w:spacing w:before="40" w:after="80" w:line="276" w:lineRule="auto"/>
      </w:pPr>
      <w:r>
        <w:rPr>
          <w:rFonts w:ascii="Times New Roman" w:hAnsi="Times New Roman"/>
          <w:color w:val="334155"/>
          <w:sz w:val="22"/>
        </w:rPr>
        <w:t>Để hoàn thành bài thực hành và hoàn thiện báo cáo thu hoạch này, em xin gửi lời cảm ơn chân thành và sâu sắc nhất đến Quý Thầy/Cô Bộ môn Công nghệ thông tin, đặc biệt là ThS. Lê Khánh Dương – Giảng viên trực tiếp giảng dạy và hướng dẫn môn học Triển khai và Quản trị Hệ thống Phần mềm.</w:t>
      </w:r>
    </w:p>
    <w:p>
      <w:pPr>
        <w:spacing w:before="40" w:after="80" w:line="276" w:lineRule="auto"/>
      </w:pPr>
      <w:r>
        <w:rPr>
          <w:rFonts w:ascii="Times New Roman" w:hAnsi="Times New Roman"/>
          <w:color w:val="334155"/>
          <w:sz w:val="22"/>
        </w:rPr>
        <w:t>Nhờ sự tận tâm truyền đạt những kiến thức chuyên môn quý báu về kiến trúc ảo hóa, container hóa Docker, mô hình mạng Reverse Proxy an toàn cũng như các tiêu chuẩn giám sát và quản lý nhật ký hệ thống hiện đại, em đã có cơ hội tiếp cận và thực hành trực tiếp các công nghệ tiêu chuẩn công nghiệp.</w:t>
      </w:r>
    </w:p>
    <w:p>
      <w:pPr>
        <w:spacing w:before="40" w:after="80" w:line="276" w:lineRule="auto"/>
      </w:pPr>
      <w:r>
        <w:rPr>
          <w:rFonts w:ascii="Times New Roman" w:hAnsi="Times New Roman"/>
          <w:color w:val="334155"/>
          <w:sz w:val="22"/>
        </w:rPr>
        <w:t>Mặc dù bản thân đã nỗ lực hết mình để xây dựng hạ tầng tối ưu, cấu hình dịch vụ bảo mật và hoàn thiện báo cáo một cách cẩn trọng nhất, song do kinh nghiệm thực tế còn đang trong quá trình tích lũy nên bài làm khó tránh khỏi những thiếu sót nhất định.</w:t>
      </w:r>
    </w:p>
    <w:p>
      <w:pPr>
        <w:spacing w:before="40" w:after="80" w:line="276" w:lineRule="auto"/>
      </w:pPr>
      <w:r>
        <w:rPr>
          <w:rFonts w:ascii="Times New Roman" w:hAnsi="Times New Roman"/>
          <w:color w:val="334155"/>
          <w:sz w:val="22"/>
        </w:rPr>
        <w:t>Em rất mong nhận được những lời nhận xét, góp ý và đánh giá quý báu từ Thầy/Cô để em có thể tiếp thu, rút kinh nghiệm và hoàn thiện năng lực chuyên môn của mình trên con đường phát triển kỹ sư phần mềm trong tương lai.</w:t>
      </w:r>
    </w:p>
    <w:p>
      <w:pPr>
        <w:spacing w:before="40" w:after="80" w:line="276" w:lineRule="auto"/>
      </w:pPr>
      <w:r>
        <w:rPr>
          <w:rFonts w:ascii="Times New Roman" w:hAnsi="Times New Roman"/>
          <w:color w:val="334155"/>
          <w:sz w:val="22"/>
        </w:rPr>
        <w:t>Em xin chân thành cảm ơn!</w:t>
      </w:r>
    </w:p>
    <w:p>
      <w:pPr>
        <w:spacing w:after="320"/>
      </w:pPr>
    </w:p>
    <w:p>
      <w:pPr>
        <w:spacing w:after="40"/>
        <w:jc w:val="right"/>
      </w:pPr>
      <w:r>
        <w:rPr>
          <w:rFonts w:ascii="Times New Roman" w:hAnsi="Times New Roman"/>
          <w:i/>
          <w:color w:val="475569"/>
          <w:sz w:val="22"/>
        </w:rPr>
        <w:t>Thái Nguyên, ngày 24 tháng 10 năm 2026</w:t>
        <w:br/>
      </w:r>
      <w:r>
        <w:rPr>
          <w:rFonts w:ascii="Times New Roman" w:hAnsi="Times New Roman"/>
          <w:b/>
          <w:color w:val="1E293B"/>
          <w:sz w:val="22"/>
        </w:rPr>
        <w:t>Sinh viên thực hiện</w:t>
        <w:br/>
        <w:br/>
        <w:br/>
        <w:br/>
      </w:r>
      <w:r>
        <w:rPr>
          <w:rFonts w:ascii="Times New Roman" w:hAnsi="Times New Roman"/>
          <w:b/>
          <w:color w:val="0E7490"/>
          <w:sz w:val="24"/>
        </w:rPr>
        <w:t>Hoàng Minh Đức</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