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GIỚI THIỆU KỸ THUẬT PHÂN LỚP BẰNG CÂY QUYẾT ĐỊNH</w:t>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Cây quyết định</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 Khái niệm</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1.1.2 Cảm ứng của cây quyết định</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1.1.3 Phân loại</w:t>
              <w:tab/>
              <w:t xml:space="preserve">4</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1.1.4 Ưu, nhược điểm của thuật toán cây quyết định</w:t>
              <w:tab/>
              <w:t xml:space="preserve">11</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Hướng dẫn cài đặt môi trường cho python</w:t>
              <w:tab/>
              <w:t xml:space="preserve">13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 Giới thiệu về Python</w:t>
              <w:tab/>
              <w:t xml:space="preserve">13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1.2.2 Các bước cài đặt</w:t>
              <w:tab/>
              <w:t xml:space="preserve">13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KỸ THUẬT PHÂN LỚP BẰNG CÂY QUYẾT ĐỊNH VÀ ỨNG DỤNG</w:t>
              <w:tab/>
              <w:t xml:space="preserve">16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Mô tả bộ dữ liệu</w:t>
              <w:tab/>
              <w:t xml:space="preserve">16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Xác định bài toán học máy</w:t>
              <w:tab/>
              <w:t xml:space="preserve">17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100" w:before="0" w:line="276"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Phương pháp đánh giấ mô hình học máy dựa trên kết quả dự đoán</w:t>
              <w:tab/>
              <w:t xml:space="preserve">18</w:t>
            </w:r>
          </w:hyperlink>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MỞ ĐẦU</w:t>
      </w:r>
    </w:p>
    <w:p w:rsidR="00000000" w:rsidDel="00000000" w:rsidP="00000000" w:rsidRDefault="00000000" w:rsidRPr="00000000" w14:paraId="00000013">
      <w:pPr>
        <w:spacing w:after="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Học máy (Machine Learning) là một lĩnh vực của trí tuệ nhân tạo (Artificial Intelligence - AI). Các thuật toán học máy cho phép máy tính đào tạo đầu vào dữ liệu và sử dụng phân tích thống kê để đưa ra các giá trị nằm trong một phạm vi cụ thể.</w:t>
      </w:r>
    </w:p>
    <w:p w:rsidR="00000000" w:rsidDel="00000000" w:rsidP="00000000" w:rsidRDefault="00000000" w:rsidRPr="00000000" w14:paraId="00000014">
      <w:pPr>
        <w:spacing w:after="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Decision trees là một trong những phương pháp Data mining, cụ thể Classìfication được sử dụng nhiều nhất trong các dự án nghiên cứu dữ liệu, là phương pháp Supervised learning – học có giám sát hiệu quả nhất vì các đặc điểm của nó và được ứng dụng trong mọi khía cạnh của các lĩnh vực khác nhau từ kinh tế đến xã hội, không chỉ riêng khoa học dữ liệu, và là mảng kiến thức quan trọng mà bất kỳ chuyên gia phân tích nào phải có.</w:t>
      </w:r>
    </w:p>
    <w:p w:rsidR="00000000" w:rsidDel="00000000" w:rsidP="00000000" w:rsidRDefault="00000000" w:rsidRPr="00000000" w14:paraId="00000015">
      <w:pPr>
        <w:spacing w:after="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số các thuật toán học máy hiện đang được sử dụng và phát triển, học sâu thu hút được nhiều nghiên cứu nhất và có thể đánh bại con người trong một số nhiệm vụ nhận thức. Do những đặc tính nổi bật và kết quả tối ưu, học tập sâu đã trở thành phương pháp tiếp cận được nghiên cứu và ứng dụng trong giải quyết nhiều bài toán thuộc lĩnh vực trí tuệ nhân tạo.</w:t>
      </w:r>
    </w:p>
    <w:p w:rsidR="00000000" w:rsidDel="00000000" w:rsidP="00000000" w:rsidRDefault="00000000" w:rsidRPr="00000000" w14:paraId="00000016">
      <w:pPr>
        <w:spacing w:after="120" w:before="24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8"/>
          <w:szCs w:val="28"/>
          <w:rtl w:val="0"/>
        </w:rPr>
        <w:t xml:space="preserve">Chính vì vậy bọn em chọn đề tài:</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Kỹ thuật phân lớp bằng cây quyết định và ứng dụng</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17">
      <w:pPr>
        <w:spacing w:after="0" w:line="312"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12"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9">
      <w:pPr>
        <w:spacing w:after="0" w:line="312"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jc w:val="center"/>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CHƯƠNG 1. GIỚI THIỆU KỸ THUẬT PHÂN LỚP BẰNG CÂY QUYẾT ĐỊNH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này tóm tắt cơ bàn về khái niệm, phân loại công dụng của cây quyết định và các vấn đề liên quan.</w:t>
      </w:r>
    </w:p>
    <w:p w:rsidR="00000000" w:rsidDel="00000000" w:rsidP="00000000" w:rsidRDefault="00000000" w:rsidRPr="00000000" w14:paraId="0000001F">
      <w:pPr>
        <w:pStyle w:val="Heading2"/>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1.1 Cây quyết định</w:t>
      </w:r>
    </w:p>
    <w:p w:rsidR="00000000" w:rsidDel="00000000" w:rsidP="00000000" w:rsidRDefault="00000000" w:rsidRPr="00000000" w14:paraId="00000020">
      <w:pPr>
        <w:pStyle w:val="Heading3"/>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1.1.1 Khái niệm </w:t>
      </w:r>
    </w:p>
    <w:p w:rsidR="00000000" w:rsidDel="00000000" w:rsidP="00000000" w:rsidRDefault="00000000" w:rsidRPr="00000000" w14:paraId="00000021">
      <w:pPr>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Cây quyết định là một loại Học máy được giám sát (nghĩa là bạn giải thích đầu vào là gì và đầu ra tương ứng là gì trong dữ liệu đào tạo) trong đó dữ liệu liên tục được phân chia theo một tham số nhất định. </w:t>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99925" cy="2244462"/>
            <wp:effectExtent b="0" l="0" r="0" t="0"/>
            <wp:docPr id="5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899925" cy="22444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về cây quyết định</w:t>
      </w:r>
    </w:p>
    <w:p w:rsidR="00000000" w:rsidDel="00000000" w:rsidP="00000000" w:rsidRDefault="00000000" w:rsidRPr="00000000" w14:paraId="00000024">
      <w:pPr>
        <w:pStyle w:val="Heading3"/>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1.1.2 Cảm ứng của cây quyết định</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nạp cây quyết định là phương pháp học các cây quyết định từ tập huấn luyện. Tập huấn luyện bao gồm các thuộc tính và nhãn lớp. Các ứng dụng của quy nạp cây quyết định bao gồm thiên văn học, phân tích tài chính, chẩn đoán y tế, chế tạo và sản xuất.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Cây quyết định là một cấu trúc giống như cây lưu đồ được tạo từ các bộ giá trị tập huấn luyện. Tập dữ liệu được chia thành các tập con nhỏ hơn và hiện diện dưới dạng các nút của cây. Cấu trúc cây có một nút gốc, các nút bên trong hoặc các nút quyết định, nút lá và các nhánh.</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Nút gốc là nút trên cùng. Nó đại diện cho thuộc tính tốt nhất được chọn để phân loại. Các nút bên trong của các nút quyết định đại diện cho việc kiểm tra một thuộc tính của nút lá bộ dữ liệu hoặc nút đầu cuối đại diện cho nhãn phân loại hoặc quyết định. Các nhánh hiển thị kết quả của thử nghiệm được thực hiện.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cây quyết định chỉ có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nút nhị phân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có nghĩa là chính xác hai nhánh của một nút, trong khi một số cây quyết định là không nhị phân.</w:t>
      </w:r>
    </w:p>
    <w:p w:rsidR="00000000" w:rsidDel="00000000" w:rsidP="00000000" w:rsidRDefault="00000000" w:rsidRPr="00000000" w14:paraId="00000029">
      <w:pPr>
        <w:pStyle w:val="Heading3"/>
        <w:spacing w:line="312" w:lineRule="auto"/>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1.1.3 Phân loại</w:t>
      </w:r>
    </w:p>
    <w:p w:rsidR="00000000" w:rsidDel="00000000" w:rsidP="00000000" w:rsidRDefault="00000000" w:rsidRPr="00000000" w14:paraId="0000002A">
      <w:pPr>
        <w:spacing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quyết định được chia thành 2 loại: cây phân loại và cây hồi quy</w:t>
      </w:r>
    </w:p>
    <w:p w:rsidR="00000000" w:rsidDel="00000000" w:rsidP="00000000" w:rsidRDefault="00000000" w:rsidRPr="00000000" w14:paraId="0000002B">
      <w:pPr>
        <w:pStyle w:val="Heading4"/>
        <w:spacing w:line="312" w:lineRule="auto"/>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1.1.3.1 phân tích phân loại phân loại </w:t>
      </w:r>
    </w:p>
    <w:p w:rsidR="00000000" w:rsidDel="00000000" w:rsidP="00000000" w:rsidRDefault="00000000" w:rsidRPr="00000000" w14:paraId="0000002C">
      <w:pPr>
        <w:spacing w:line="312" w:lineRule="auto"/>
        <w:ind w:firstLine="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Phân loại dữ liệu là một dạng phân tích xây dựng mô hình mô tả các biến lớp quan trọng. </w:t>
      </w:r>
      <w:r w:rsidDel="00000000" w:rsidR="00000000" w:rsidRPr="00000000">
        <w:rPr>
          <w:rFonts w:ascii="Times New Roman" w:cs="Times New Roman" w:eastAsia="Times New Roman" w:hAnsi="Times New Roman"/>
          <w:sz w:val="28"/>
          <w:szCs w:val="28"/>
          <w:highlight w:val="white"/>
          <w:u w:val="single"/>
          <w:rtl w:val="0"/>
        </w:rPr>
        <w:t xml:space="preserve">Ví dụ</w:t>
      </w:r>
      <w:r w:rsidDel="00000000" w:rsidR="00000000" w:rsidRPr="00000000">
        <w:rPr>
          <w:rFonts w:ascii="Times New Roman" w:cs="Times New Roman" w:eastAsia="Times New Roman" w:hAnsi="Times New Roman"/>
          <w:sz w:val="28"/>
          <w:szCs w:val="28"/>
          <w:highlight w:val="white"/>
          <w:rtl w:val="0"/>
        </w:rPr>
        <w:t xml:space="preserve"> , một mô hình được xây dựng để phân loại các đơn xin vay ngân hàng là an toàn hay rủi ro. Các phương pháp phân loại được sử dụng trong học máy và nhận dạng mẫu.</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của phân loại bao gồm phát hiện gian lận, chẩn đoán y tế, tiếp thị mục tiêu, v.v. Đầu ra của bài toán phân loại được coi là "Chế độ" của tất cả các giá trị quan sát của nút đầu cuối.</w:t>
      </w:r>
    </w:p>
    <w:p w:rsidR="00000000" w:rsidDel="00000000" w:rsidP="00000000" w:rsidRDefault="00000000" w:rsidRPr="00000000" w14:paraId="0000002E">
      <w:pPr>
        <w:spacing w:line="312" w:lineRule="auto"/>
        <w:ind w:firstLine="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Một quy trình hai bước được tuân theo, để xây dựng một mô hình phân loại.</w:t>
      </w:r>
    </w:p>
    <w:p w:rsidR="00000000" w:rsidDel="00000000" w:rsidP="00000000" w:rsidRDefault="00000000" w:rsidRPr="00000000" w14:paraId="0000002F">
      <w:pPr>
        <w:numPr>
          <w:ilvl w:val="0"/>
          <w:numId w:val="8"/>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bước đầu tiên tức là học tập: Một mô hình phân loại dựa trên dữ liệu đào tạo được xây dựng.</w:t>
      </w:r>
    </w:p>
    <w:p w:rsidR="00000000" w:rsidDel="00000000" w:rsidP="00000000" w:rsidRDefault="00000000" w:rsidRPr="00000000" w14:paraId="00000030">
      <w:pPr>
        <w:numPr>
          <w:ilvl w:val="0"/>
          <w:numId w:val="8"/>
        </w:numPr>
        <w:spacing w:after="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bước đầu tiên tức là học tập: Một mô hình phân loại dựa trên dữ liệu đào tạo được xây dựng.</w:t>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869180" cy="3063240"/>
            <wp:effectExtent b="0" l="0" r="0" t="0"/>
            <wp:docPr descr="Phương pháp tiếp cận để xây dựng mô hình phân loại" id="53" name="image5.png"/>
            <a:graphic>
              <a:graphicData uri="http://schemas.openxmlformats.org/drawingml/2006/picture">
                <pic:pic>
                  <pic:nvPicPr>
                    <pic:cNvPr descr="Phương pháp tiếp cận để xây dựng mô hình phân loại" id="0" name="image5.png"/>
                    <pic:cNvPicPr preferRelativeResize="0"/>
                  </pic:nvPicPr>
                  <pic:blipFill>
                    <a:blip r:embed="rId8"/>
                    <a:srcRect b="0" l="0" r="0" t="0"/>
                    <a:stretch>
                      <a:fillRect/>
                    </a:stretch>
                  </pic:blipFill>
                  <pic:spPr>
                    <a:xfrm>
                      <a:off x="0" y="0"/>
                      <a:ext cx="486918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0"/>
          <w:sz w:val="28"/>
          <w:szCs w:val="28"/>
          <w:highlight w:val="white"/>
        </w:rPr>
      </w:pPr>
      <w:r w:rsidDel="00000000" w:rsidR="00000000" w:rsidRPr="00000000">
        <w:rPr>
          <w:rFonts w:ascii="Times New Roman" w:cs="Times New Roman" w:eastAsia="Times New Roman" w:hAnsi="Times New Roman"/>
          <w:b w:val="0"/>
          <w:sz w:val="28"/>
          <w:szCs w:val="28"/>
          <w:highlight w:val="white"/>
          <w:rtl w:val="0"/>
        </w:rPr>
        <w:t xml:space="preserve">Cách tiếp cận chung để xây dựng mô hình phân loại</w:t>
      </w:r>
    </w:p>
    <w:p w:rsidR="00000000" w:rsidDel="00000000" w:rsidP="00000000" w:rsidRDefault="00000000" w:rsidRPr="00000000" w14:paraId="00000035">
      <w:pPr>
        <w:pStyle w:val="Heading4"/>
        <w:spacing w:line="312" w:lineRule="auto"/>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1.1.3.2 Phân tích hồi quy</w:t>
      </w:r>
    </w:p>
    <w:p w:rsidR="00000000" w:rsidDel="00000000" w:rsidP="00000000" w:rsidRDefault="00000000" w:rsidRPr="00000000" w14:paraId="00000036">
      <w:pPr>
        <w:spacing w:line="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Phân tích hồi quy được sử dụng để dự đoán các thuộc tính số.</w:t>
      </w:r>
    </w:p>
    <w:p w:rsidR="00000000" w:rsidDel="00000000" w:rsidP="00000000" w:rsidRDefault="00000000" w:rsidRPr="00000000" w14:paraId="00000037">
      <w:pPr>
        <w:spacing w:line="312"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rất nhiều thuật toán xây dựng Cây quyết định, nhưng một trong những </w:t>
      </w:r>
      <w:r w:rsidDel="00000000" w:rsidR="00000000" w:rsidRPr="00000000">
        <w:rPr>
          <w:rFonts w:ascii="Times New Roman" w:cs="Times New Roman" w:eastAsia="Times New Roman" w:hAnsi="Times New Roman"/>
          <w:b w:val="1"/>
          <w:sz w:val="28"/>
          <w:szCs w:val="28"/>
          <w:highlight w:val="white"/>
          <w:rtl w:val="0"/>
        </w:rPr>
        <w:t xml:space="preserve">thuật toán</w:t>
      </w:r>
      <w:r w:rsidDel="00000000" w:rsidR="00000000" w:rsidRPr="00000000">
        <w:rPr>
          <w:rFonts w:ascii="Times New Roman" w:cs="Times New Roman" w:eastAsia="Times New Roman" w:hAnsi="Times New Roman"/>
          <w:sz w:val="28"/>
          <w:szCs w:val="28"/>
          <w:highlight w:val="white"/>
          <w:rtl w:val="0"/>
        </w:rPr>
        <w:t xml:space="preserve"> tốt nhất được gọi là </w:t>
      </w:r>
      <w:r w:rsidDel="00000000" w:rsidR="00000000" w:rsidRPr="00000000">
        <w:rPr>
          <w:rFonts w:ascii="Times New Roman" w:cs="Times New Roman" w:eastAsia="Times New Roman" w:hAnsi="Times New Roman"/>
          <w:b w:val="1"/>
          <w:sz w:val="28"/>
          <w:szCs w:val="28"/>
          <w:highlight w:val="white"/>
          <w:rtl w:val="0"/>
        </w:rPr>
        <w:t xml:space="preserve">Thuật toán ID3</w:t>
      </w:r>
      <w:r w:rsidDel="00000000" w:rsidR="00000000" w:rsidRPr="00000000">
        <w:rPr>
          <w:rFonts w:ascii="Times New Roman" w:cs="Times New Roman" w:eastAsia="Times New Roman" w:hAnsi="Times New Roman"/>
          <w:sz w:val="28"/>
          <w:szCs w:val="28"/>
          <w:highlight w:val="white"/>
          <w:rtl w:val="0"/>
        </w:rPr>
        <w:t xml:space="preserve"> . ID3 là viết tắt của </w:t>
      </w:r>
      <w:r w:rsidDel="00000000" w:rsidR="00000000" w:rsidRPr="00000000">
        <w:rPr>
          <w:rFonts w:ascii="Times New Roman" w:cs="Times New Roman" w:eastAsia="Times New Roman" w:hAnsi="Times New Roman"/>
          <w:b w:val="1"/>
          <w:sz w:val="28"/>
          <w:szCs w:val="28"/>
          <w:highlight w:val="white"/>
          <w:rtl w:val="0"/>
        </w:rPr>
        <w:t xml:space="preserve">Lặp đi lặp lại Dichotomiser 3</w:t>
      </w:r>
      <w:r w:rsidDel="00000000" w:rsidR="00000000" w:rsidRPr="00000000">
        <w:rPr>
          <w:rFonts w:ascii="Times New Roman" w:cs="Times New Roman" w:eastAsia="Times New Roman" w:hAnsi="Times New Roman"/>
          <w:sz w:val="28"/>
          <w:szCs w:val="28"/>
          <w:highlight w:val="white"/>
          <w:rtl w:val="0"/>
        </w:rPr>
        <w:t xml:space="preserve"> . Trước khi thảo luận về thuật toán ID3, chúng ta sẽ đi qua một số định nghĩa. </w:t>
      </w:r>
      <w:r w:rsidDel="00000000" w:rsidR="00000000" w:rsidRPr="00000000">
        <w:rPr>
          <w:rFonts w:ascii="Times New Roman" w:cs="Times New Roman" w:eastAsia="Times New Roman" w:hAnsi="Times New Roman"/>
          <w:b w:val="1"/>
          <w:sz w:val="28"/>
          <w:szCs w:val="28"/>
          <w:highlight w:val="white"/>
          <w:rtl w:val="0"/>
        </w:rPr>
        <w:t xml:space="preserve">Entropy</w:t>
      </w:r>
      <w:r w:rsidDel="00000000" w:rsidR="00000000" w:rsidRPr="00000000">
        <w:rPr>
          <w:rFonts w:ascii="Times New Roman" w:cs="Times New Roman" w:eastAsia="Times New Roman" w:hAnsi="Times New Roman"/>
          <w:sz w:val="28"/>
          <w:szCs w:val="28"/>
          <w:highlight w:val="white"/>
          <w:rtl w:val="0"/>
        </w:rPr>
        <w:t xml:space="preserve"> Entropy, còn được gọi là Shannon Entropy được ký hiệu là H (S) cho một tập hữu hạn S, là thước đo lượng không chắc chắn hoặc ngẫu nhiên trong dữ liệu.</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38">
      <w:pPr>
        <w:spacing w:line="312" w:lineRule="auto"/>
        <w:jc w:val="center"/>
        <w:rPr/>
      </w:pPr>
      <w:r w:rsidDel="00000000" w:rsidR="00000000" w:rsidRPr="00000000">
        <w:rPr/>
        <w:drawing>
          <wp:inline distB="0" distT="0" distL="0" distR="0">
            <wp:extent cx="1775460" cy="609600"/>
            <wp:effectExtent b="0" l="0" r="0" t="0"/>
            <wp:docPr id="5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7546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Trực quan, nó cho chúng ta biết về khả năng dự đoán của một sự kiện nhất định. Ví dụ, xem xét một lần tung đồng xu có xác suất đầu là 0,5 và xác suất sấp là 0,5. Ở đây entropy là cao nhất có thể, vì không có cách nào để xác định kết quả có thể là gì. Ngoài ra, hãy xem xét một đồng xu có đầu ở cả hai mặt, entropy của một sự kiện như vậy có thể được dự đoán một cách hoàn hảo vì chúng ta biết trước rằng nó sẽ luôn có đầu. Nói cách khác, sự kiện này </w:t>
      </w:r>
      <w:r w:rsidDel="00000000" w:rsidR="00000000" w:rsidRPr="00000000">
        <w:rPr>
          <w:rFonts w:ascii="Times New Roman" w:cs="Times New Roman" w:eastAsia="Times New Roman" w:hAnsi="Times New Roman"/>
          <w:b w:val="1"/>
          <w:sz w:val="28"/>
          <w:szCs w:val="28"/>
          <w:highlight w:val="white"/>
          <w:rtl w:val="0"/>
        </w:rPr>
        <w:t xml:space="preserve">không có tính ngẫu nhiên</w:t>
      </w:r>
      <w:r w:rsidDel="00000000" w:rsidR="00000000" w:rsidRPr="00000000">
        <w:rPr>
          <w:rFonts w:ascii="Times New Roman" w:cs="Times New Roman" w:eastAsia="Times New Roman" w:hAnsi="Times New Roman"/>
          <w:sz w:val="28"/>
          <w:szCs w:val="28"/>
          <w:highlight w:val="white"/>
          <w:rtl w:val="0"/>
        </w:rPr>
        <w:t xml:space="preserve"> do đó entropy của nó bằng không. Đặc biệt, giá trị thấp hơn ngụ ý ít độ không đảm bảo hơn trong khi giá trị cao hơn ngụ ý độ không đảm bảo cao. </w:t>
      </w:r>
      <w:r w:rsidDel="00000000" w:rsidR="00000000" w:rsidRPr="00000000">
        <w:rPr>
          <w:rFonts w:ascii="Times New Roman" w:cs="Times New Roman" w:eastAsia="Times New Roman" w:hAnsi="Times New Roman"/>
          <w:b w:val="1"/>
          <w:sz w:val="28"/>
          <w:szCs w:val="28"/>
          <w:highlight w:val="white"/>
          <w:rtl w:val="0"/>
        </w:rPr>
        <w:t xml:space="preserve">Thông tin thu được</w:t>
      </w:r>
      <w:r w:rsidDel="00000000" w:rsidR="00000000" w:rsidRPr="00000000">
        <w:rPr>
          <w:rFonts w:ascii="Times New Roman" w:cs="Times New Roman" w:eastAsia="Times New Roman" w:hAnsi="Times New Roman"/>
          <w:sz w:val="28"/>
          <w:szCs w:val="28"/>
          <w:highlight w:val="white"/>
          <w:rtl w:val="0"/>
        </w:rPr>
        <w:t xml:space="preserve">Độ lợi thông tin còn được gọi là phân kỳ Kullback-Leibler được ký hiệu là IG (S, A) đối với một tập S là sự thay đổi hiệu quả của entropy sau khi quyết định một thuộc tính cụ thể A. Nó đo lường sự thay đổi tương đối trong entropy đối với các biến độc lập.</w:t>
      </w:r>
    </w:p>
    <w:p w:rsidR="00000000" w:rsidDel="00000000" w:rsidP="00000000" w:rsidRDefault="00000000" w:rsidRPr="00000000" w14:paraId="0000003A">
      <w:pPr>
        <w:spacing w:line="312" w:lineRule="auto"/>
        <w:jc w:val="center"/>
        <w:rPr/>
      </w:pPr>
      <w:r w:rsidDel="00000000" w:rsidR="00000000" w:rsidRPr="00000000">
        <w:rPr/>
        <w:drawing>
          <wp:inline distB="0" distT="0" distL="0" distR="0">
            <wp:extent cx="1661160" cy="297180"/>
            <wp:effectExtent b="0" l="0" r="0" t="0"/>
            <wp:docPr id="5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6116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Ngoài ra,</w:t>
      </w:r>
    </w:p>
    <w:p w:rsidR="00000000" w:rsidDel="00000000" w:rsidP="00000000" w:rsidRDefault="00000000" w:rsidRPr="00000000" w14:paraId="0000003C">
      <w:pPr>
        <w:spacing w:line="312" w:lineRule="auto"/>
        <w:jc w:val="center"/>
        <w:rPr/>
      </w:pPr>
      <w:r w:rsidDel="00000000" w:rsidR="00000000" w:rsidRPr="00000000">
        <w:rPr/>
        <w:drawing>
          <wp:inline distB="0" distT="0" distL="0" distR="0">
            <wp:extent cx="2324100" cy="502920"/>
            <wp:effectExtent b="0" l="0" r="0" t="0"/>
            <wp:docPr id="5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2410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12"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đó IG (S, A) là thông tin thu được bằng cách áp dụng tính năng A. H (S) là Entropy của toàn bộ tập hợp, trong khi số hạng thứ hai tính Entropy sau khi áp dụng tính năng A, trong đó P (x) là xác suất của sự kiện x. Hãy hiểu điều này với sự trợ giúp của một ví dụ Hãy xem xét một phần dữ liệu được thu thập trong suốt 14</w:t>
      </w:r>
      <w:r w:rsidDel="00000000" w:rsidR="00000000" w:rsidRPr="00000000">
        <w:rPr>
          <w:rFonts w:ascii="Roboto" w:cs="Roboto" w:eastAsia="Roboto" w:hAnsi="Roboto"/>
          <w:sz w:val="29"/>
          <w:szCs w:val="29"/>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ngày, trong đó các tính năng là Outlook, Nhiệt độ, Độ ẩm, Gió và biến kết quả là liệu Golf có được chơi trong ngày hay không. Bây giờ, công việc của chúng ta là xây dựng một mô hình dự đoán trong đó có 4 thông số trên và dự đoán liệu Golf có được chơi trong ngày hay không. Chúng tôi sẽ xây dựng một cây quyết định để thực trong đó IG (S, A) là thông tin thu được bằng cách áp dụng tính năng A. H (S) là Entropy của toàn bộ tập hợp, trong khi số hạng thứ hai tính Entropy sau khi áp dụng tính năng A, trong đó P (x) là xác suất của sự kiện x. Hãy hiểu điều này với sự trợ giúp của một ví dụ Hãy xem xét một phần dữ liệu được thu thập trong suốt 14 ngày, trong đó các tính năng là Outlook, Nhiệt độ, Độ ẩm, Gió và biến kết quả là liệu Golf có được chơi trong ngày hay không. Bây giờ, công việc của chúng ta là xây dựng một mô hình dự đoán trong đó có 4 thông số trên và dự đoán liệu Golf có được chơi trong ngày hay không. Chúng tôi sẽ xây dựng một cây quyết định để thực hiện điều đó bằng </w:t>
      </w:r>
      <w:r w:rsidDel="00000000" w:rsidR="00000000" w:rsidRPr="00000000">
        <w:rPr>
          <w:rFonts w:ascii="Times New Roman" w:cs="Times New Roman" w:eastAsia="Times New Roman" w:hAnsi="Times New Roman"/>
          <w:b w:val="1"/>
          <w:sz w:val="28"/>
          <w:szCs w:val="28"/>
          <w:highlight w:val="white"/>
          <w:rtl w:val="0"/>
        </w:rPr>
        <w:t xml:space="preserve">thuật toán ID3.</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3E">
      <w:pPr>
        <w:jc w:val="center"/>
        <w:rPr>
          <w:rFonts w:ascii="Roboto" w:cs="Roboto" w:eastAsia="Roboto" w:hAnsi="Roboto"/>
          <w:b w:val="1"/>
          <w:sz w:val="21"/>
          <w:szCs w:val="21"/>
          <w:highlight w:val="white"/>
        </w:rPr>
      </w:pPr>
      <w:r w:rsidDel="00000000" w:rsidR="00000000" w:rsidRPr="00000000">
        <w:rPr/>
        <w:drawing>
          <wp:inline distB="0" distT="0" distL="0" distR="0">
            <wp:extent cx="5753100" cy="3939540"/>
            <wp:effectExtent b="0" l="0" r="0" t="0"/>
            <wp:docPr id="5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53100" cy="39395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12"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Thuật toán ID3 sẽ thực hiện các nhiệm vụ sau một cách đệ quy</w:t>
      </w:r>
    </w:p>
    <w:p w:rsidR="00000000" w:rsidDel="00000000" w:rsidP="00000000" w:rsidRDefault="00000000" w:rsidRPr="00000000" w14:paraId="00000040">
      <w:pPr>
        <w:numPr>
          <w:ilvl w:val="0"/>
          <w:numId w:val="1"/>
        </w:numPr>
        <w:spacing w:after="0" w:before="28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nút gốc cho cây</w:t>
      </w:r>
    </w:p>
    <w:p w:rsidR="00000000" w:rsidDel="00000000" w:rsidP="00000000" w:rsidRDefault="00000000" w:rsidRPr="00000000" w14:paraId="00000041">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tất cả các ví dụ đều tích cực, hãy trả về nút lá 'dương'</w:t>
      </w:r>
    </w:p>
    <w:p w:rsidR="00000000" w:rsidDel="00000000" w:rsidP="00000000" w:rsidRDefault="00000000" w:rsidRPr="00000000" w14:paraId="00000042">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tất cả các ví dụ đều là tiêu cực, hãy trả về nút lá 'âm'</w:t>
      </w:r>
    </w:p>
    <w:p w:rsidR="00000000" w:rsidDel="00000000" w:rsidP="00000000" w:rsidRDefault="00000000" w:rsidRPr="00000000" w14:paraId="00000043">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entropi của trạng thái hiện tại H (S)</w:t>
      </w:r>
    </w:p>
    <w:p w:rsidR="00000000" w:rsidDel="00000000" w:rsidP="00000000" w:rsidRDefault="00000000" w:rsidRPr="00000000" w14:paraId="00000044">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mỗi thuộc tính, tính toán entropy đối với thuộc tính 'x' được ký hiệu là H (S, x)</w:t>
      </w:r>
    </w:p>
    <w:p w:rsidR="00000000" w:rsidDel="00000000" w:rsidP="00000000" w:rsidRDefault="00000000" w:rsidRPr="00000000" w14:paraId="00000045">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thuộc tính có giá trị lớn nhất là IG (S, x)</w:t>
      </w:r>
    </w:p>
    <w:p w:rsidR="00000000" w:rsidDel="00000000" w:rsidP="00000000" w:rsidRDefault="00000000" w:rsidRPr="00000000" w14:paraId="00000046">
      <w:pPr>
        <w:numPr>
          <w:ilvl w:val="0"/>
          <w:numId w:val="1"/>
        </w:numPr>
        <w:spacing w:after="0" w:before="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thuộc tính cung cấp IG cao nhất khỏi tập hợp các thuộc tính</w:t>
      </w:r>
    </w:p>
    <w:p w:rsidR="00000000" w:rsidDel="00000000" w:rsidP="00000000" w:rsidRDefault="00000000" w:rsidRPr="00000000" w14:paraId="00000047">
      <w:pPr>
        <w:numPr>
          <w:ilvl w:val="0"/>
          <w:numId w:val="1"/>
        </w:numPr>
        <w:spacing w:after="280" w:before="0" w:line="312"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Lặp lại cho đến khi chúng tôi sử dụng hết tất cả các thuộc tính hoặc cây quyết định có tất cả các nút lá.</w:t>
      </w:r>
      <w:r w:rsidDel="00000000" w:rsidR="00000000" w:rsidRPr="00000000">
        <w:rPr>
          <w:rtl w:val="0"/>
        </w:rPr>
      </w:r>
    </w:p>
    <w:p w:rsidR="00000000" w:rsidDel="00000000" w:rsidP="00000000" w:rsidRDefault="00000000" w:rsidRPr="00000000" w14:paraId="00000048">
      <w:pPr>
        <w:spacing w:after="280" w:line="312"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Bây giờ chúng ta sẽ t</w:t>
        <w:tab/>
        <w:t xml:space="preserve">iếp tục và phát triển cây quyết định. Bước đầu tiên là tính H (S), Entropy của trạng thái hiện tại. Trong ví dụ trên, chúng ta có thể thấy tổng cộng có 5 Không và 9 Có.</w:t>
      </w:r>
    </w:p>
    <w:tbl>
      <w:tblPr>
        <w:tblStyle w:val="Table1"/>
        <w:tblW w:w="4680.0" w:type="dxa"/>
        <w:jc w:val="left"/>
        <w:tblInd w:w="0.0" w:type="dxa"/>
        <w:tblLayout w:type="fixed"/>
        <w:tblLook w:val="0400"/>
      </w:tblPr>
      <w:tblGrid>
        <w:gridCol w:w="1560"/>
        <w:gridCol w:w="1608"/>
        <w:gridCol w:w="1512"/>
        <w:tblGridChange w:id="0">
          <w:tblGrid>
            <w:gridCol w:w="1560"/>
            <w:gridCol w:w="1608"/>
            <w:gridCol w:w="1512"/>
          </w:tblGrid>
        </w:tblGridChange>
      </w:tblGrid>
      <w:tr>
        <w:tc>
          <w:tcPr>
            <w:vAlign w:val="center"/>
          </w:tcPr>
          <w:p w:rsidR="00000000" w:rsidDel="00000000" w:rsidP="00000000" w:rsidRDefault="00000000" w:rsidRPr="00000000" w14:paraId="0000004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Đúng</w:t>
            </w:r>
          </w:p>
        </w:tc>
        <w:tc>
          <w:tcPr>
            <w:vAlign w:val="center"/>
          </w:tcPr>
          <w:p w:rsidR="00000000" w:rsidDel="00000000" w:rsidP="00000000" w:rsidRDefault="00000000" w:rsidRPr="00000000" w14:paraId="0000004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c>
          <w:tcPr>
            <w:vAlign w:val="center"/>
          </w:tcPr>
          <w:p w:rsidR="00000000" w:rsidDel="00000000" w:rsidP="00000000" w:rsidRDefault="00000000" w:rsidRPr="00000000" w14:paraId="0000004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w:t>
            </w:r>
          </w:p>
        </w:tc>
      </w:tr>
      <w:tr>
        <w:tc>
          <w:tcPr>
            <w:vAlign w:val="center"/>
          </w:tcPr>
          <w:p w:rsidR="00000000" w:rsidDel="00000000" w:rsidP="00000000" w:rsidRDefault="00000000" w:rsidRPr="00000000" w14:paraId="0000004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vAlign w:val="center"/>
          </w:tcPr>
          <w:p w:rsidR="00000000" w:rsidDel="00000000" w:rsidP="00000000" w:rsidRDefault="00000000" w:rsidRPr="00000000" w14:paraId="0000004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vAlign w:val="center"/>
          </w:tcPr>
          <w:p w:rsidR="00000000" w:rsidDel="00000000" w:rsidP="00000000" w:rsidRDefault="00000000" w:rsidRPr="00000000" w14:paraId="0000004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04F">
      <w:pPr>
        <w:jc w:val="center"/>
        <w:rPr>
          <w:rFonts w:ascii="Roboto" w:cs="Roboto" w:eastAsia="Roboto" w:hAnsi="Roboto"/>
          <w:b w:val="0"/>
          <w:sz w:val="21"/>
          <w:szCs w:val="21"/>
          <w:highlight w:val="white"/>
        </w:rPr>
      </w:pPr>
      <w:r w:rsidDel="00000000" w:rsidR="00000000" w:rsidRPr="00000000">
        <w:rPr/>
        <w:drawing>
          <wp:inline distB="0" distT="0" distL="0" distR="0">
            <wp:extent cx="3147060" cy="1314450"/>
            <wp:effectExtent b="0" l="0" r="0" t="0"/>
            <wp:docPr id="5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4706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Hãy nhớ rằng Entropy bằng 0 nếu tất cả các thành viên thuộc cùng một lớp, và 1 khi một nửa trong số họ thuộc một lớp và nửa còn lại thuộc lớp khác là ngẫu nhiên hoàn hảo. Đây là 0,94, có nghĩa là phân phối khá ngẫu nhiên. </w:t>
      </w:r>
      <w:r w:rsidDel="00000000" w:rsidR="00000000" w:rsidRPr="00000000">
        <w:rPr>
          <w:rFonts w:ascii="Times New Roman" w:cs="Times New Roman" w:eastAsia="Times New Roman" w:hAnsi="Times New Roman"/>
          <w:b w:val="1"/>
          <w:sz w:val="28"/>
          <w:szCs w:val="28"/>
          <w:highlight w:val="white"/>
          <w:rtl w:val="0"/>
        </w:rPr>
        <w:t xml:space="preserve">Bây giờ bước tiếp theo là chọn thuộc tính mang lại cho chúng ta Mức tăng thông tin cao nhất có thể</w:t>
      </w:r>
      <w:r w:rsidDel="00000000" w:rsidR="00000000" w:rsidRPr="00000000">
        <w:rPr>
          <w:rFonts w:ascii="Times New Roman" w:cs="Times New Roman" w:eastAsia="Times New Roman" w:hAnsi="Times New Roman"/>
          <w:sz w:val="28"/>
          <w:szCs w:val="28"/>
          <w:highlight w:val="white"/>
          <w:rtl w:val="0"/>
        </w:rPr>
        <w:t xml:space="preserve"> mà chúng ta sẽ chọn làm nút gốc. Hãy bắt đầu với 'Wind'</w:t>
      </w:r>
    </w:p>
    <w:p w:rsidR="00000000" w:rsidDel="00000000" w:rsidP="00000000" w:rsidRDefault="00000000" w:rsidRPr="00000000" w14:paraId="00000051">
      <w:pPr>
        <w:spacing w:line="312" w:lineRule="auto"/>
        <w:jc w:val="center"/>
        <w:rPr/>
      </w:pPr>
      <w:r w:rsidDel="00000000" w:rsidR="00000000" w:rsidRPr="00000000">
        <w:rPr>
          <w:rFonts w:ascii="Times New Roman" w:cs="Times New Roman" w:eastAsia="Times New Roman" w:hAnsi="Times New Roman"/>
        </w:rPr>
        <w:drawing>
          <wp:inline distB="0" distT="0" distL="0" distR="0">
            <wp:extent cx="2590800" cy="695325"/>
            <wp:effectExtent b="0" l="0" r="0" t="0"/>
            <wp:docPr id="5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5908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đó 'x' là các giá trị có thể có cho một thuộc tính. Ở đây, thuộc tính 'Gió' nhận hai giá trị có thể có trong dữ liệu mẫu, do đó x = {Yếu, Mạnh} Chúng ta sẽ phải tính:</w:t>
      </w:r>
    </w:p>
    <w:p w:rsidR="00000000" w:rsidDel="00000000" w:rsidP="00000000" w:rsidRDefault="00000000" w:rsidRPr="00000000" w14:paraId="00000053">
      <w:pPr>
        <w:jc w:val="center"/>
        <w:rPr/>
      </w:pPr>
      <w:r w:rsidDel="00000000" w:rsidR="00000000" w:rsidRPr="00000000">
        <w:rPr/>
        <w:drawing>
          <wp:inline distB="0" distT="0" distL="0" distR="0">
            <wp:extent cx="2918460" cy="885825"/>
            <wp:effectExtent b="0" l="0" r="0" t="0"/>
            <wp:docPr id="5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1846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8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số tất cả 14 ví dụ, chúng ta có </w:t>
      </w:r>
      <w:r w:rsidDel="00000000" w:rsidR="00000000" w:rsidRPr="00000000">
        <w:rPr>
          <w:rFonts w:ascii="Times New Roman" w:cs="Times New Roman" w:eastAsia="Times New Roman" w:hAnsi="Times New Roman"/>
          <w:b w:val="1"/>
          <w:sz w:val="28"/>
          <w:szCs w:val="28"/>
          <w:rtl w:val="0"/>
        </w:rPr>
        <w:t xml:space="preserve">8 nơi gió yếu và 6 nơi gió lớn Mạnh mẽ</w:t>
      </w:r>
      <w:r w:rsidDel="00000000" w:rsidR="00000000" w:rsidRPr="00000000">
        <w:rPr>
          <w:rFonts w:ascii="Times New Roman" w:cs="Times New Roman" w:eastAsia="Times New Roman" w:hAnsi="Times New Roman"/>
          <w:sz w:val="28"/>
          <w:szCs w:val="28"/>
          <w:rtl w:val="0"/>
        </w:rPr>
        <w:t xml:space="preserve"> .</w:t>
      </w:r>
    </w:p>
    <w:tbl>
      <w:tblPr>
        <w:tblStyle w:val="Table2"/>
        <w:tblW w:w="4680.0" w:type="dxa"/>
        <w:jc w:val="left"/>
        <w:tblInd w:w="0.0" w:type="dxa"/>
        <w:tblLayout w:type="fixed"/>
        <w:tblLook w:val="0400"/>
      </w:tblPr>
      <w:tblGrid>
        <w:gridCol w:w="1560"/>
        <w:gridCol w:w="1608"/>
        <w:gridCol w:w="1512"/>
        <w:tblGridChange w:id="0">
          <w:tblGrid>
            <w:gridCol w:w="1560"/>
            <w:gridCol w:w="1608"/>
            <w:gridCol w:w="1512"/>
          </w:tblGrid>
        </w:tblGridChange>
      </w:tblGrid>
      <w:tr>
        <w:tc>
          <w:tcPr>
            <w:vAlign w:val="center"/>
          </w:tcPr>
          <w:p w:rsidR="00000000" w:rsidDel="00000000" w:rsidP="00000000" w:rsidRDefault="00000000" w:rsidRPr="00000000" w14:paraId="00000055">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Gió = Yếu</w:t>
            </w:r>
          </w:p>
        </w:tc>
        <w:tc>
          <w:tcPr>
            <w:vAlign w:val="center"/>
          </w:tcPr>
          <w:p w:rsidR="00000000" w:rsidDel="00000000" w:rsidP="00000000" w:rsidRDefault="00000000" w:rsidRPr="00000000" w14:paraId="00000056">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Gió = Mạnh</w:t>
            </w:r>
          </w:p>
        </w:tc>
        <w:tc>
          <w:tcPr>
            <w:vAlign w:val="center"/>
          </w:tcPr>
          <w:p w:rsidR="00000000" w:rsidDel="00000000" w:rsidP="00000000" w:rsidRDefault="00000000" w:rsidRPr="00000000" w14:paraId="00000057">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w:t>
            </w:r>
          </w:p>
        </w:tc>
      </w:tr>
      <w:tr>
        <w:tc>
          <w:tcPr>
            <w:vAlign w:val="center"/>
          </w:tcPr>
          <w:p w:rsidR="00000000" w:rsidDel="00000000" w:rsidP="00000000" w:rsidRDefault="00000000" w:rsidRPr="00000000" w14:paraId="00000058">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8</w:t>
            </w:r>
          </w:p>
        </w:tc>
        <w:tc>
          <w:tcPr>
            <w:vAlign w:val="center"/>
          </w:tcPr>
          <w:p w:rsidR="00000000" w:rsidDel="00000000" w:rsidP="00000000" w:rsidRDefault="00000000" w:rsidRPr="00000000" w14:paraId="00000059">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vAlign w:val="center"/>
          </w:tcPr>
          <w:p w:rsidR="00000000" w:rsidDel="00000000" w:rsidP="00000000" w:rsidRDefault="00000000" w:rsidRPr="00000000" w14:paraId="0000005A">
            <w:pPr>
              <w:spacing w:after="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05B">
      <w:pPr>
        <w:spacing w:line="312" w:lineRule="auto"/>
        <w:jc w:val="center"/>
        <w:rPr/>
      </w:pPr>
      <w:r w:rsidDel="00000000" w:rsidR="00000000" w:rsidRPr="00000000">
        <w:rPr/>
        <w:drawing>
          <wp:inline distB="0" distT="0" distL="0" distR="0">
            <wp:extent cx="2567940" cy="1729740"/>
            <wp:effectExtent b="0" l="0" r="0" t="0"/>
            <wp:docPr id="6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567940" cy="17297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Bây giờ trong số 8 ví dụ Yếu, 6 trong số đó là "Có" cho Chơi Golf và 2 trong số đó là "Không" cho "Chơi Golf". Vì vậy, chúng tôi,</w:t>
      </w:r>
    </w:p>
    <w:p w:rsidR="00000000" w:rsidDel="00000000" w:rsidP="00000000" w:rsidRDefault="00000000" w:rsidRPr="00000000" w14:paraId="0000005D">
      <w:pPr>
        <w:jc w:val="center"/>
        <w:rPr/>
      </w:pPr>
      <w:r w:rsidDel="00000000" w:rsidR="00000000" w:rsidRPr="00000000">
        <w:rPr/>
        <w:drawing>
          <wp:inline distB="0" distT="0" distL="0" distR="0">
            <wp:extent cx="2781300" cy="617220"/>
            <wp:effectExtent b="0" l="0" r="0" t="0"/>
            <wp:docPr id="6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781300" cy="6172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12"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highlight w:val="white"/>
          <w:rtl w:val="0"/>
        </w:rPr>
        <w:t xml:space="preserve">Tương tự, trong số 6 ví dụ Mạnh, chúng tôi có </w:t>
      </w:r>
      <w:r w:rsidDel="00000000" w:rsidR="00000000" w:rsidRPr="00000000">
        <w:rPr>
          <w:rFonts w:ascii="Times New Roman" w:cs="Times New Roman" w:eastAsia="Times New Roman" w:hAnsi="Times New Roman"/>
          <w:b w:val="1"/>
          <w:sz w:val="28"/>
          <w:szCs w:val="28"/>
          <w:highlight w:val="white"/>
          <w:rtl w:val="0"/>
        </w:rPr>
        <w:t xml:space="preserve">3 ví dụ trong đó kết quả là "Có" cho Chơi Golf và 3 trong đó chúng tôi có "Không" cho Chơi Golf</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5F">
      <w:pPr>
        <w:spacing w:line="312" w:lineRule="auto"/>
        <w:jc w:val="center"/>
        <w:rPr/>
      </w:pPr>
      <w:r w:rsidDel="00000000" w:rsidR="00000000" w:rsidRPr="00000000">
        <w:rPr/>
        <w:drawing>
          <wp:inline distB="0" distT="0" distL="0" distR="0">
            <wp:extent cx="2994660" cy="586740"/>
            <wp:effectExtent b="0" l="0" r="0" t="0"/>
            <wp:docPr id="6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94660" cy="58674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Tương tự, trong số 6 ví dụ Mạnh, chúng tôi có </w:t>
      </w:r>
      <w:r w:rsidDel="00000000" w:rsidR="00000000" w:rsidRPr="00000000">
        <w:rPr>
          <w:rFonts w:ascii="Times New Roman" w:cs="Times New Roman" w:eastAsia="Times New Roman" w:hAnsi="Times New Roman"/>
          <w:b w:val="1"/>
          <w:sz w:val="28"/>
          <w:szCs w:val="28"/>
          <w:highlight w:val="white"/>
          <w:rtl w:val="0"/>
        </w:rPr>
        <w:t xml:space="preserve">3 ví dụ trong đó kết quả là "Có" cho Chơi Golf và 3 trong đó chúng tôi có "Không" cho Chơi Golf</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61">
      <w:pPr>
        <w:spacing w:line="312" w:lineRule="auto"/>
        <w:jc w:val="center"/>
        <w:rPr/>
      </w:pPr>
      <w:r w:rsidDel="00000000" w:rsidR="00000000" w:rsidRPr="00000000">
        <w:rPr/>
        <w:drawing>
          <wp:inline distB="0" distT="0" distL="0" distR="0">
            <wp:extent cx="2941320" cy="1066800"/>
            <wp:effectExtent b="0" l="0" r="0" t="0"/>
            <wp:docPr id="6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9413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Điều này cho chúng tôi biết Mức tăng thông tin bằng cách coi 'Gió' là tính năng và cung cấp cho chúng tôi mức tăng thông tin là </w:t>
      </w:r>
      <w:r w:rsidDel="00000000" w:rsidR="00000000" w:rsidRPr="00000000">
        <w:rPr>
          <w:rFonts w:ascii="Times New Roman" w:cs="Times New Roman" w:eastAsia="Times New Roman" w:hAnsi="Times New Roman"/>
          <w:b w:val="1"/>
          <w:sz w:val="28"/>
          <w:szCs w:val="28"/>
          <w:highlight w:val="white"/>
          <w:rtl w:val="0"/>
        </w:rPr>
        <w:t xml:space="preserve">0,048</w:t>
      </w:r>
      <w:r w:rsidDel="00000000" w:rsidR="00000000" w:rsidRPr="00000000">
        <w:rPr>
          <w:rFonts w:ascii="Times New Roman" w:cs="Times New Roman" w:eastAsia="Times New Roman" w:hAnsi="Times New Roman"/>
          <w:sz w:val="28"/>
          <w:szCs w:val="28"/>
          <w:highlight w:val="white"/>
          <w:rtl w:val="0"/>
        </w:rPr>
        <w:t xml:space="preserve"> . Bây giờ chúng ta phải tính toán tương tự Mức tăng thông tin cho tất cả các tính năng.</w:t>
      </w:r>
    </w:p>
    <w:p w:rsidR="00000000" w:rsidDel="00000000" w:rsidP="00000000" w:rsidRDefault="00000000" w:rsidRPr="00000000" w14:paraId="00000063">
      <w:pPr>
        <w:spacing w:line="312" w:lineRule="auto"/>
        <w:jc w:val="center"/>
        <w:rPr/>
      </w:pPr>
      <w:r w:rsidDel="00000000" w:rsidR="00000000" w:rsidRPr="00000000">
        <w:rPr/>
        <w:drawing>
          <wp:inline distB="0" distT="0" distL="0" distR="0">
            <wp:extent cx="2628900" cy="1036320"/>
            <wp:effectExtent b="0" l="0" r="0" t="0"/>
            <wp:docPr id="6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62890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Chúng ta có thể thấy rõ rằng IG (S, Outlook) có mức tăng thông tin cao nhất là 0,246, </w:t>
      </w:r>
      <w:r w:rsidDel="00000000" w:rsidR="00000000" w:rsidRPr="00000000">
        <w:rPr>
          <w:rFonts w:ascii="Times New Roman" w:cs="Times New Roman" w:eastAsia="Times New Roman" w:hAnsi="Times New Roman"/>
          <w:b w:val="1"/>
          <w:sz w:val="28"/>
          <w:szCs w:val="28"/>
          <w:highlight w:val="white"/>
          <w:rtl w:val="0"/>
        </w:rPr>
        <w:t xml:space="preserve">do đóchúng tôi đã chọn thuộc tính Outlook làm nút gốc</w:t>
      </w:r>
      <w:r w:rsidDel="00000000" w:rsidR="00000000" w:rsidRPr="00000000">
        <w:rPr>
          <w:rFonts w:ascii="Times New Roman" w:cs="Times New Roman" w:eastAsia="Times New Roman" w:hAnsi="Times New Roman"/>
          <w:sz w:val="28"/>
          <w:szCs w:val="28"/>
          <w:highlight w:val="white"/>
          <w:rtl w:val="0"/>
        </w:rPr>
        <w:t xml:space="preserve"> . Tại thời điểm này, cây quyết định trông như thế nào.</w:t>
      </w:r>
    </w:p>
    <w:p w:rsidR="00000000" w:rsidDel="00000000" w:rsidP="00000000" w:rsidRDefault="00000000" w:rsidRPr="00000000" w14:paraId="00000065">
      <w:pPr>
        <w:jc w:val="center"/>
        <w:rPr/>
      </w:pPr>
      <w:r w:rsidDel="00000000" w:rsidR="00000000" w:rsidRPr="00000000">
        <w:rPr/>
        <w:drawing>
          <wp:inline distB="0" distT="0" distL="0" distR="0">
            <wp:extent cx="2407920" cy="1607820"/>
            <wp:effectExtent b="0" l="0" r="0" t="0"/>
            <wp:docPr id="6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40792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Ở đây chúng tôi quan sát thấy rằng bất cứ khi nào triển vọng là U ám, Chơi gôn luôn là "Có", không phải ngẫu nhiên mà có, cây đơn giản cho ra kết quả </w:t>
      </w:r>
      <w:r w:rsidDel="00000000" w:rsidR="00000000" w:rsidRPr="00000000">
        <w:rPr>
          <w:rFonts w:ascii="Times New Roman" w:cs="Times New Roman" w:eastAsia="Times New Roman" w:hAnsi="Times New Roman"/>
          <w:b w:val="1"/>
          <w:sz w:val="28"/>
          <w:szCs w:val="28"/>
          <w:highlight w:val="white"/>
          <w:rtl w:val="0"/>
        </w:rPr>
        <w:t xml:space="preserve">là do thuộc tính Outlook đưa ra thông tin cao nhất</w:t>
      </w:r>
      <w:r w:rsidDel="00000000" w:rsidR="00000000" w:rsidRPr="00000000">
        <w:rPr>
          <w:rFonts w:ascii="Times New Roman" w:cs="Times New Roman" w:eastAsia="Times New Roman" w:hAnsi="Times New Roman"/>
          <w:sz w:val="28"/>
          <w:szCs w:val="28"/>
          <w:highlight w:val="white"/>
          <w:rtl w:val="0"/>
        </w:rPr>
        <w:t xml:space="preserve"> . Bây giờ chúng ta tiến hành như thế nào từ thời điểm này? Chúng ta có thể đơn giản áp dụng </w:t>
      </w:r>
      <w:r w:rsidDel="00000000" w:rsidR="00000000" w:rsidRPr="00000000">
        <w:rPr>
          <w:rFonts w:ascii="Times New Roman" w:cs="Times New Roman" w:eastAsia="Times New Roman" w:hAnsi="Times New Roman"/>
          <w:b w:val="1"/>
          <w:sz w:val="28"/>
          <w:szCs w:val="28"/>
          <w:highlight w:val="white"/>
          <w:rtl w:val="0"/>
        </w:rPr>
        <w:t xml:space="preserve">đệ quy</w:t>
      </w:r>
      <w:r w:rsidDel="00000000" w:rsidR="00000000" w:rsidRPr="00000000">
        <w:rPr>
          <w:rFonts w:ascii="Times New Roman" w:cs="Times New Roman" w:eastAsia="Times New Roman" w:hAnsi="Times New Roman"/>
          <w:sz w:val="28"/>
          <w:szCs w:val="28"/>
          <w:highlight w:val="white"/>
          <w:rtl w:val="0"/>
        </w:rPr>
        <w:t xml:space="preserve"> , bạn có thể muốn xem các bước thuật toán được mô tả trước đó. Bây giờ chúng tôi đã sử dụng Outlook, chúng tôi còn lại ba trong số đó là Độ ẩm, Nhiệt độ và Gió. Và, chúng tôi có ba giá trị có thể có của Outlook: Nắng, U ám, Mưa. Trong đó nút Overcast đã kết thúc với nút lá 'Có', vì vậy chúng ta còn lại hai cây con để tính toán: Nắng và Mưa.</w:t>
      </w:r>
    </w:p>
    <w:p w:rsidR="00000000" w:rsidDel="00000000" w:rsidP="00000000" w:rsidRDefault="00000000" w:rsidRPr="00000000" w14:paraId="00000067">
      <w:pPr>
        <w:jc w:val="center"/>
        <w:rPr>
          <w:rFonts w:ascii="Roboto" w:cs="Roboto" w:eastAsia="Roboto" w:hAnsi="Roboto"/>
          <w:sz w:val="21"/>
          <w:szCs w:val="21"/>
          <w:highlight w:val="white"/>
        </w:rPr>
      </w:pPr>
      <w:r w:rsidDel="00000000" w:rsidR="00000000" w:rsidRPr="00000000">
        <w:rPr/>
        <w:drawing>
          <wp:inline distB="0" distT="0" distL="0" distR="0">
            <wp:extent cx="2842260" cy="304800"/>
            <wp:effectExtent b="0" l="0" r="0" t="0"/>
            <wp:docPr id="6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84226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Bảng trong đó giá trị của Outlook là Sunny trông như sau:</w:t>
      </w:r>
    </w:p>
    <w:tbl>
      <w:tblPr>
        <w:tblStyle w:val="Table3"/>
        <w:tblW w:w="7488.0" w:type="dxa"/>
        <w:jc w:val="left"/>
        <w:tblInd w:w="0.0" w:type="dxa"/>
        <w:tblLayout w:type="fixed"/>
        <w:tblLook w:val="0400"/>
      </w:tblPr>
      <w:tblGrid>
        <w:gridCol w:w="1872"/>
        <w:gridCol w:w="1872"/>
        <w:gridCol w:w="1872"/>
        <w:gridCol w:w="1872"/>
        <w:tblGridChange w:id="0">
          <w:tblGrid>
            <w:gridCol w:w="1872"/>
            <w:gridCol w:w="1872"/>
            <w:gridCol w:w="1872"/>
            <w:gridCol w:w="1872"/>
          </w:tblGrid>
        </w:tblGridChange>
      </w:tblGrid>
      <w:tr>
        <w:tc>
          <w:tcPr>
            <w:vAlign w:val="center"/>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w:t>
            </w:r>
          </w:p>
        </w:tc>
        <w:tc>
          <w:tcPr>
            <w:vAlign w:val="center"/>
          </w:tcPr>
          <w:p w:rsidR="00000000" w:rsidDel="00000000" w:rsidP="00000000" w:rsidRDefault="00000000" w:rsidRPr="00000000" w14:paraId="0000006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ẩm</w:t>
            </w:r>
          </w:p>
        </w:tc>
        <w:tc>
          <w:tcP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Gió</w:t>
            </w:r>
          </w:p>
        </w:tc>
        <w:tc>
          <w:tcPr>
            <w:vAlign w:val="center"/>
          </w:tcPr>
          <w:p w:rsidR="00000000" w:rsidDel="00000000" w:rsidP="00000000" w:rsidRDefault="00000000" w:rsidRPr="00000000" w14:paraId="0000006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Chơi gôn</w:t>
            </w:r>
          </w:p>
        </w:tc>
      </w:tr>
      <w:tr>
        <w:tc>
          <w:tcPr>
            <w:vAlign w:val="center"/>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Nóng bức</w:t>
            </w:r>
          </w:p>
        </w:tc>
        <w:tc>
          <w:tcPr>
            <w:vAlign w:val="center"/>
          </w:tcPr>
          <w:p w:rsidR="00000000" w:rsidDel="00000000" w:rsidP="00000000" w:rsidRDefault="00000000" w:rsidRPr="00000000" w14:paraId="0000006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c>
          <w:tcP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Yếu</w:t>
            </w:r>
          </w:p>
        </w:tc>
        <w:tc>
          <w:tcP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c>
          <w:tcPr>
            <w:vAlign w:val="center"/>
          </w:tcPr>
          <w:p w:rsidR="00000000" w:rsidDel="00000000" w:rsidP="00000000" w:rsidRDefault="00000000" w:rsidRPr="00000000" w14:paraId="0000007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Nóng bức</w:t>
            </w:r>
          </w:p>
        </w:tc>
        <w:tc>
          <w:tcPr>
            <w:vAlign w:val="center"/>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c>
          <w:tcPr>
            <w:vAlign w:val="center"/>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Mạnh</w:t>
            </w:r>
          </w:p>
        </w:tc>
        <w:tc>
          <w:tcPr>
            <w:vAlign w:val="center"/>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c>
          <w:tcPr>
            <w:vAlign w:val="center"/>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Nhẹ</w:t>
            </w:r>
          </w:p>
        </w:tc>
        <w:tc>
          <w:tcPr>
            <w:vAlign w:val="center"/>
          </w:tcPr>
          <w:p w:rsidR="00000000" w:rsidDel="00000000" w:rsidP="00000000" w:rsidRDefault="00000000" w:rsidRPr="00000000" w14:paraId="0000007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w:t>
            </w:r>
          </w:p>
        </w:tc>
        <w:tc>
          <w:tcPr>
            <w:vAlign w:val="center"/>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Yếu</w:t>
            </w:r>
          </w:p>
        </w:tc>
        <w:tc>
          <w:tcPr>
            <w:vAlign w:val="center"/>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c>
          <w:tcPr>
            <w:vAlign w:val="center"/>
          </w:tcPr>
          <w:p w:rsidR="00000000" w:rsidDel="00000000" w:rsidP="00000000" w:rsidRDefault="00000000" w:rsidRPr="00000000" w14:paraId="0000007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Mát mẻ</w:t>
            </w:r>
          </w:p>
        </w:tc>
        <w:tc>
          <w:tcPr>
            <w:vAlign w:val="center"/>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thường</w:t>
            </w:r>
          </w:p>
        </w:tc>
        <w:tc>
          <w:tcP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Yếu</w:t>
            </w:r>
          </w:p>
        </w:tc>
        <w:tc>
          <w:tcP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Đúng</w:t>
            </w:r>
          </w:p>
        </w:tc>
      </w:tr>
      <w:tr>
        <w:tc>
          <w:tcPr>
            <w:vAlign w:val="center"/>
          </w:tcPr>
          <w:p w:rsidR="00000000" w:rsidDel="00000000" w:rsidP="00000000" w:rsidRDefault="00000000" w:rsidRPr="00000000" w14:paraId="0000007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Nhẹ</w:t>
            </w:r>
          </w:p>
        </w:tc>
        <w:tc>
          <w:tcPr>
            <w:vAlign w:val="center"/>
          </w:tcPr>
          <w:p w:rsidR="00000000" w:rsidDel="00000000" w:rsidP="00000000" w:rsidRDefault="00000000" w:rsidRPr="00000000" w14:paraId="0000007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thường</w:t>
            </w:r>
          </w:p>
        </w:tc>
        <w:tc>
          <w:tcPr>
            <w:vAlign w:val="center"/>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Mạnh</w:t>
            </w:r>
          </w:p>
        </w:tc>
        <w:tc>
          <w:tcPr>
            <w:vAlign w:val="center"/>
          </w:tcPr>
          <w:p w:rsidR="00000000" w:rsidDel="00000000" w:rsidP="00000000" w:rsidRDefault="00000000" w:rsidRPr="00000000" w14:paraId="0000008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Đúng</w:t>
            </w:r>
          </w:p>
        </w:tc>
      </w:tr>
    </w:tbl>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0" distT="0" distL="0" distR="0">
            <wp:extent cx="2948940" cy="419100"/>
            <wp:effectExtent b="0" l="0" r="0" t="0"/>
            <wp:docPr id="6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94894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12"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highlight w:val="white"/>
          <w:rtl w:val="0"/>
        </w:rPr>
        <w:t xml:space="preserve">Theo cách tương tự, chúng tôi tính toán các giá trị sau:</w:t>
      </w:r>
      <w:r w:rsidDel="00000000" w:rsidR="00000000" w:rsidRPr="00000000">
        <w:rPr>
          <w:rtl w:val="0"/>
        </w:rPr>
      </w:r>
    </w:p>
    <w:p w:rsidR="00000000" w:rsidDel="00000000" w:rsidP="00000000" w:rsidRDefault="00000000" w:rsidRPr="00000000" w14:paraId="00000084">
      <w:pPr>
        <w:spacing w:line="312" w:lineRule="auto"/>
        <w:jc w:val="center"/>
        <w:rPr/>
      </w:pPr>
      <w:r w:rsidDel="00000000" w:rsidR="00000000" w:rsidRPr="00000000">
        <w:rPr/>
        <w:drawing>
          <wp:inline distB="0" distT="0" distL="0" distR="0">
            <wp:extent cx="2110740" cy="922020"/>
            <wp:effectExtent b="0" l="0" r="0" t="0"/>
            <wp:docPr id="6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11074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Như chúng ta có thể thấy </w:t>
      </w:r>
      <w:r w:rsidDel="00000000" w:rsidR="00000000" w:rsidRPr="00000000">
        <w:rPr>
          <w:rFonts w:ascii="Times New Roman" w:cs="Times New Roman" w:eastAsia="Times New Roman" w:hAnsi="Times New Roman"/>
          <w:b w:val="1"/>
          <w:sz w:val="28"/>
          <w:szCs w:val="28"/>
          <w:highlight w:val="white"/>
          <w:rtl w:val="0"/>
        </w:rPr>
        <w:t xml:space="preserve">Mức tăng thông tin cao nhất được đưa ra bởi Độ ẩm</w:t>
      </w:r>
      <w:r w:rsidDel="00000000" w:rsidR="00000000" w:rsidRPr="00000000">
        <w:rPr>
          <w:rFonts w:ascii="Times New Roman" w:cs="Times New Roman" w:eastAsia="Times New Roman" w:hAnsi="Times New Roman"/>
          <w:sz w:val="28"/>
          <w:szCs w:val="28"/>
          <w:highlight w:val="white"/>
          <w:rtl w:val="0"/>
        </w:rPr>
        <w:t xml:space="preserve"> . Tiến hành theo cách tương tự</w:t>
      </w:r>
    </w:p>
    <w:p w:rsidR="00000000" w:rsidDel="00000000" w:rsidP="00000000" w:rsidRDefault="00000000" w:rsidRPr="00000000" w14:paraId="00000086">
      <w:pPr>
        <w:spacing w:line="312" w:lineRule="auto"/>
        <w:rPr/>
      </w:pPr>
      <w:r w:rsidDel="00000000" w:rsidR="00000000" w:rsidRPr="00000000">
        <w:rPr/>
        <w:drawing>
          <wp:inline distB="0" distT="0" distL="0" distR="0">
            <wp:extent cx="411480" cy="259080"/>
            <wp:effectExtent b="0" l="0" r="0" t="0"/>
            <wp:docPr id="6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11480" cy="2590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12"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sẽ cho chúng ta Wind là người có thu thập thông tin cao nhất. Cây Quyết định cuối cùng trông giống như thế này. Cây Quyết định cuối cùng trông giống như thế này.</w:t>
      </w:r>
    </w:p>
    <w:p w:rsidR="00000000" w:rsidDel="00000000" w:rsidP="00000000" w:rsidRDefault="00000000" w:rsidRPr="00000000" w14:paraId="00000088">
      <w:pPr>
        <w:jc w:val="center"/>
        <w:rPr/>
      </w:pPr>
      <w:r w:rsidDel="00000000" w:rsidR="00000000" w:rsidRPr="00000000">
        <w:rPr/>
        <w:drawing>
          <wp:inline distB="0" distT="0" distL="0" distR="0">
            <wp:extent cx="2552700" cy="1455420"/>
            <wp:effectExtent b="0" l="0" r="0" t="0"/>
            <wp:docPr id="7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55270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1.1.4 Ưu, nhược điểm của thuật toán cây quyết định</w:t>
      </w:r>
    </w:p>
    <w:p w:rsidR="00000000" w:rsidDel="00000000" w:rsidP="00000000" w:rsidRDefault="00000000" w:rsidRPr="00000000" w14:paraId="0000008A">
      <w:pPr>
        <w:spacing w:after="0"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1.1.4.1 Ưu điểm</w:t>
      </w:r>
    </w:p>
    <w:p w:rsidR="00000000" w:rsidDel="00000000" w:rsidP="00000000" w:rsidRDefault="00000000" w:rsidRPr="00000000" w14:paraId="000000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Decision trees đơn giản, trực quan, không quá phức tạp để hiểu ngay lần đầu tiên, khác với các thuật toán ví dụ như Artificial Neural network không thể hiện rõ quy luật phân loại. Đồng thời bộ dữ liệu training không nhất thiết phải quá lớn để xây dựng mô hình phân tích.</w:t>
      </w:r>
    </w:p>
    <w:p w:rsidR="00000000" w:rsidDel="00000000" w:rsidP="00000000" w:rsidRDefault="00000000" w:rsidRPr="00000000" w14:paraId="000000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thuật toán cây quyết định có khả năng xử lý dữ liệu bị missing và dữ liệu bị lỗi mà không cần áp dụng phương pháp như “input missing values” hay loại bỏ. Bên cạnh đó Decision trees ít bị ảnh hưởng bởi các dữ liệu ngoại lệ (outliers).</w:t>
      </w:r>
    </w:p>
    <w:p w:rsidR="00000000" w:rsidDel="00000000" w:rsidP="00000000" w:rsidRDefault="00000000" w:rsidRPr="00000000" w14:paraId="0000008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là phương pháp không sử dụng tham số, “nonparametric”, nên không cần phải có các giả định ban đầu về các quy luật phân phối như trong thống kê, và nhờ đó kết quả phân tích có được là khách quan , “tự nhiên” nhất.</w:t>
      </w:r>
    </w:p>
    <w:p w:rsidR="00000000" w:rsidDel="00000000" w:rsidP="00000000" w:rsidRDefault="00000000" w:rsidRPr="00000000" w14:paraId="0000008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có thể giúp chúng ta phân loại đối tượng dữ liệu theo biến mục tiêu có nhiều lớp, nhiều nhóm khác nhau (multi-class classification) đặc biệt nếu biến mục tiêu là dạng biến định lượng phức tạp.</w:t>
      </w:r>
    </w:p>
    <w:p w:rsidR="00000000" w:rsidDel="00000000" w:rsidP="00000000" w:rsidRDefault="00000000" w:rsidRPr="00000000" w14:paraId="0000008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có thể áp dụng linh hoạt cho các biến target, biến mục tiêu là biến định tính (classification task) </w:t>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mang lại kết quả dự báo có độ chính xác cao, dễ dàng thực hiện, nhanh chóng trong việc huấn luyện, không cần phải chuyển đổi các biến vì kết quả sẽ như nhau với bất kể loại biến dữ liệu biến đổi ra sao.</w:t>
      </w:r>
    </w:p>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trên quy luật ra quyết định (Decision rule) để xây dựng nên thuật toán cây quyết định rất dễ diễn giải hay giải thích đến người xem, người nghe.</w:t>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vẫn nói lên được mối quan hệ giữa các biến, các thuộc tính dữ liệu một cách trực quan nhất mặc dù không thể hiện được rõ mối quan hệ tuyến tính, hay mức độ liên hệ giữa chúng như phương pháp phân tích hồi quy (regression analysis) có được.</w:t>
      </w:r>
    </w:p>
    <w:p w:rsidR="00000000" w:rsidDel="00000000" w:rsidP="00000000" w:rsidRDefault="00000000" w:rsidRPr="00000000" w14:paraId="000000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kinh tế, tài chính, thuật toán cây quyết định có thể được ứng dụng trong lĩnh vực y tế, nông nghiệp, sinh học.</w:t>
      </w:r>
    </w:p>
    <w:p w:rsidR="00000000" w:rsidDel="00000000" w:rsidP="00000000" w:rsidRDefault="00000000" w:rsidRPr="00000000" w14:paraId="00000094">
      <w:pPr>
        <w:spacing w:line="312"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1.1.4.2 Khuyết điểm</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khi được áp dụng với bộ dữ liệu phức tạp, nhiều biến và thuộc tính khác nhau có thể dẫn đến mô hình bị overfitting, quá khớp với dữ liệu training dẫn đến vấn đề không đưa ra kết quả phân loại chính xác khi áp dụng cho dữ liệu test, và dữ liệu mới.</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thuật toán cây quyết định khi có sự thay đổi nhỏ trong bộ dữ liệu có thể gây ảnh hưởng đến cấu trúc của mô hình. </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chỉ áp dụng cho biếnt định tính nếu phân loại sai có thể dẫn đến sai lầm nghiêm trọng. Còn đối với thuật toán cây quyết định áp dụng cho biến định lượng, thì chỉ phân loại đối tượng, hay dự báo theo phạm vi giá trị (range) được tạo ra trước đó, vì vậy đây cũng là hạn chế khi khả năng có nhiều phạm vi giá trị khác mà thuật toán chưa xét đến.</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có khả năng “bias” hay thiên vị nếu bộ dữ liệ không được cân bằng. Tuy nhiên khi mô hình quá phức tạp, mọi biến dữ liệu đều có khả năng phân nhánh và làm cơ sở phân loại các đối tượng dữ liệu, thì lúc này “bias” ở mức thấp nhưng nguy cơ không thể áp dụng được dữ liệu mới.</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yêu cầu bộ dữ liệu training và test phải được chuẩn bị hoàn hảo, chất lượng tốt phải được cân đối theo các lớp, các nhóm trong biến mục tiêu. Ngoài ra biến mục tiêu phải có các giá trị “rời rạc”  dễ nhận biết, không được quá đa dạng, và phải cụ thể để quá trình phân loại diễn ra dễ dàng hơn cho thuật toán.</w:t>
      </w:r>
      <w:r w:rsidDel="00000000" w:rsidR="00000000" w:rsidRPr="00000000">
        <w:rPr>
          <w:rtl w:val="0"/>
        </w:rPr>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được hình thành trên các phân nhánh tại mỗi thời điểm bất kỳ, ở một node hay biến dữ liệu bất kỳ và chỉ quan tâm duy nhất vào việc phân nhanh sao cho tối ưu tại thời điểm ấy, chứ không xét đến toàn bộ mô hình phải được thiết lập hiệu quả ra sao.</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312" w:lineRule="auto"/>
        <w:ind w:left="714"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cây quyết định không “hỗ trợ “ kỹ thuật hay khả năng “truy vấn ngược” mà chỉ phân nhánh liên tục dựa trên các công thức phân nhánh cho đến khi thấy được kết quả sau cùng nên chúng ta khó phát hiện được các lỗi ở đâu nếu có sai sót. </w:t>
      </w:r>
      <w:r w:rsidDel="00000000" w:rsidR="00000000" w:rsidRPr="00000000">
        <w:rPr>
          <w:rtl w:val="0"/>
        </w:rPr>
      </w:r>
    </w:p>
    <w:p w:rsidR="00000000" w:rsidDel="00000000" w:rsidP="00000000" w:rsidRDefault="00000000" w:rsidRPr="00000000" w14:paraId="0000009C">
      <w:pPr>
        <w:pStyle w:val="Heading2"/>
        <w:rPr>
          <w:rFonts w:ascii="Times New Roman" w:cs="Times New Roman" w:eastAsia="Times New Roman" w:hAnsi="Times New Roman"/>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color w:val="000000"/>
          <w:sz w:val="28"/>
          <w:szCs w:val="28"/>
          <w:rtl w:val="0"/>
        </w:rPr>
        <w:t xml:space="preserve">1.2 Hướng dẫn cài đặt môi trường cho python</w:t>
      </w:r>
    </w:p>
    <w:p w:rsidR="00000000" w:rsidDel="00000000" w:rsidP="00000000" w:rsidRDefault="00000000" w:rsidRPr="00000000" w14:paraId="0000009D">
      <w:pPr>
        <w:pStyle w:val="Heading3"/>
        <w:ind w:firstLine="720"/>
        <w:rPr>
          <w:rFonts w:ascii="Times New Roman" w:cs="Times New Roman" w:eastAsia="Times New Roman" w:hAnsi="Times New Roman"/>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1.2.1 Giới thiệu về Python</w:t>
      </w:r>
    </w:p>
    <w:p w:rsidR="00000000" w:rsidDel="00000000" w:rsidP="00000000" w:rsidRDefault="00000000" w:rsidRPr="00000000" w14:paraId="0000009E">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Python</w:t>
      </w:r>
      <w:r w:rsidDel="00000000" w:rsidR="00000000" w:rsidRPr="00000000">
        <w:rPr>
          <w:rFonts w:ascii="Times New Roman" w:cs="Times New Roman" w:eastAsia="Times New Roman" w:hAnsi="Times New Roman"/>
          <w:sz w:val="28"/>
          <w:szCs w:val="28"/>
          <w:highlight w:val="white"/>
          <w:rtl w:val="0"/>
        </w:rPr>
        <w:t xml:space="preserve"> là ngôn ngữ lập trình hướng đối tượng được tạo bởi Guido Rossum vào năm 1989.</w:t>
      </w:r>
    </w:p>
    <w:p w:rsidR="00000000" w:rsidDel="00000000" w:rsidP="00000000" w:rsidRDefault="00000000" w:rsidRPr="00000000" w14:paraId="0000009F">
      <w:pPr>
        <w:spacing w:line="312"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Python </w:t>
      </w:r>
      <w:r w:rsidDel="00000000" w:rsidR="00000000" w:rsidRPr="00000000">
        <w:rPr>
          <w:rFonts w:ascii="Times New Roman" w:cs="Times New Roman" w:eastAsia="Times New Roman" w:hAnsi="Times New Roman"/>
          <w:sz w:val="28"/>
          <w:szCs w:val="28"/>
          <w:highlight w:val="white"/>
          <w:rtl w:val="0"/>
        </w:rPr>
        <w:t xml:space="preserve">được sử dụng rộng rãi trong các lĩnh vực:</w:t>
      </w:r>
    </w:p>
    <w:p w:rsidR="00000000" w:rsidDel="00000000" w:rsidP="00000000" w:rsidRDefault="00000000" w:rsidRPr="00000000" w14:paraId="000000A0">
      <w:pPr>
        <w:numPr>
          <w:ilvl w:val="0"/>
          <w:numId w:val="6"/>
        </w:numPr>
        <w:shd w:fill="ffffff" w:val="clear"/>
        <w:spacing w:after="28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Trí tuệ nhân tạo (Artificial Intelligence)</w:t>
      </w:r>
    </w:p>
    <w:p w:rsidR="00000000" w:rsidDel="00000000" w:rsidP="00000000" w:rsidRDefault="00000000" w:rsidRPr="00000000" w14:paraId="000000A1">
      <w:pPr>
        <w:numPr>
          <w:ilvl w:val="0"/>
          <w:numId w:val="7"/>
        </w:numPr>
        <w:shd w:fill="ffffff" w:val="clear"/>
        <w:spacing w:after="28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ngôn ngữ tự nhiên (Natural Language Generation)</w:t>
      </w:r>
    </w:p>
    <w:p w:rsidR="00000000" w:rsidDel="00000000" w:rsidP="00000000" w:rsidRDefault="00000000" w:rsidRPr="00000000" w14:paraId="000000A2">
      <w:pPr>
        <w:numPr>
          <w:ilvl w:val="0"/>
          <w:numId w:val="9"/>
        </w:numPr>
        <w:shd w:fill="ffffff" w:val="clear"/>
        <w:spacing w:after="28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thần kinh (Neural Networks)</w:t>
      </w:r>
    </w:p>
    <w:p w:rsidR="00000000" w:rsidDel="00000000" w:rsidP="00000000" w:rsidRDefault="00000000" w:rsidRPr="00000000" w14:paraId="000000A3">
      <w:pPr>
        <w:numPr>
          <w:ilvl w:val="0"/>
          <w:numId w:val="10"/>
        </w:numPr>
        <w:shd w:fill="ffffff" w:val="clear"/>
        <w:spacing w:after="28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các lĩnh vực Khoa học máy tính tiên tiến khác.</w:t>
      </w:r>
    </w:p>
    <w:p w:rsidR="00000000" w:rsidDel="00000000" w:rsidP="00000000" w:rsidRDefault="00000000" w:rsidRPr="00000000" w14:paraId="000000A4">
      <w:pPr>
        <w:pStyle w:val="Heading3"/>
        <w:ind w:firstLine="720"/>
        <w:rPr>
          <w:rFonts w:ascii="Times New Roman" w:cs="Times New Roman" w:eastAsia="Times New Roman" w:hAnsi="Times New Roman"/>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1.2.2 Các bước cài đặt </w:t>
      </w:r>
    </w:p>
    <w:p w:rsidR="00000000" w:rsidDel="00000000" w:rsidP="00000000" w:rsidRDefault="00000000" w:rsidRPr="00000000" w14:paraId="000000A5">
      <w:pPr>
        <w:spacing w:line="312" w:lineRule="auto"/>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Bước 1: Download và cài đặt Python</w:t>
      </w:r>
    </w:p>
    <w:p w:rsidR="00000000" w:rsidDel="00000000" w:rsidP="00000000" w:rsidRDefault="00000000" w:rsidRPr="00000000" w14:paraId="000000A6">
      <w:pPr>
        <w:numPr>
          <w:ilvl w:val="0"/>
          <w:numId w:val="11"/>
        </w:numPr>
        <w:shd w:fill="ffffff" w:val="clear"/>
        <w:spacing w:after="0" w:line="312"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Vào website </w:t>
      </w:r>
      <w:hyperlink r:id="rId27">
        <w:r w:rsidDel="00000000" w:rsidR="00000000" w:rsidRPr="00000000">
          <w:rPr>
            <w:rFonts w:ascii="Times New Roman" w:cs="Times New Roman" w:eastAsia="Times New Roman" w:hAnsi="Times New Roman"/>
            <w:color w:val="0661ac"/>
            <w:sz w:val="28"/>
            <w:szCs w:val="28"/>
            <w:u w:val="single"/>
            <w:rtl w:val="0"/>
          </w:rPr>
          <w:t xml:space="preserve">www.python.org</w:t>
        </w:r>
      </w:hyperlink>
      <w:r w:rsidDel="00000000" w:rsidR="00000000" w:rsidRPr="00000000">
        <w:rPr>
          <w:rtl w:val="0"/>
        </w:rPr>
      </w:r>
    </w:p>
    <w:p w:rsidR="00000000" w:rsidDel="00000000" w:rsidP="00000000" w:rsidRDefault="00000000" w:rsidRPr="00000000" w14:paraId="000000A7">
      <w:pPr>
        <w:numPr>
          <w:ilvl w:val="0"/>
          <w:numId w:val="12"/>
        </w:numPr>
        <w:shd w:fill="ffffff" w:val="clear"/>
        <w:spacing w:after="0" w:line="312"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Chọn phiên bản Python phù hợp với hệ điều hành (OS) của máy tính mình.</w:t>
      </w:r>
    </w:p>
    <w:p w:rsidR="00000000" w:rsidDel="00000000" w:rsidP="00000000" w:rsidRDefault="00000000" w:rsidRPr="00000000" w14:paraId="000000A8">
      <w:pPr>
        <w:numPr>
          <w:ilvl w:val="0"/>
          <w:numId w:val="13"/>
        </w:numPr>
        <w:shd w:fill="ffffff" w:val="clear"/>
        <w:spacing w:after="0" w:line="312" w:lineRule="auto"/>
        <w:ind w:left="714" w:hanging="35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Download Python về máy tính của mình.</w:t>
      </w:r>
    </w:p>
    <w:p w:rsidR="00000000" w:rsidDel="00000000" w:rsidP="00000000" w:rsidRDefault="00000000" w:rsidRPr="00000000" w14:paraId="000000A9">
      <w:pPr>
        <w:shd w:fill="ffffff" w:val="clear"/>
        <w:spacing w:after="0" w:line="312" w:lineRule="auto"/>
        <w:jc w:val="both"/>
        <w:rPr>
          <w:rFonts w:ascii="Times New Roman" w:cs="Times New Roman" w:eastAsia="Times New Roman" w:hAnsi="Times New Roman"/>
          <w:color w:val="333333"/>
          <w:sz w:val="28"/>
          <w:szCs w:val="28"/>
        </w:rPr>
      </w:pPr>
      <w:r w:rsidDel="00000000" w:rsidR="00000000" w:rsidRPr="00000000">
        <w:rPr>
          <w:rtl w:val="0"/>
        </w:rPr>
        <w:br w:type="textWrapping"/>
      </w:r>
      <w:r w:rsidDel="00000000" w:rsidR="00000000" w:rsidRPr="00000000">
        <w:rPr/>
        <w:drawing>
          <wp:inline distB="0" distT="0" distL="0" distR="0">
            <wp:extent cx="5993316" cy="3470027"/>
            <wp:effectExtent b="0" l="0" r="0" t="0"/>
            <wp:docPr descr="Bước 1: Tải (Dowload) phiên bản Python phù hợp" id="41" name="image6.jpg"/>
            <a:graphic>
              <a:graphicData uri="http://schemas.openxmlformats.org/drawingml/2006/picture">
                <pic:pic>
                  <pic:nvPicPr>
                    <pic:cNvPr descr="Bước 1: Tải (Dowload) phiên bản Python phù hợp" id="0" name="image6.jpg"/>
                    <pic:cNvPicPr preferRelativeResize="0"/>
                  </pic:nvPicPr>
                  <pic:blipFill>
                    <a:blip r:embed="rId28"/>
                    <a:srcRect b="0" l="0" r="0" t="0"/>
                    <a:stretch>
                      <a:fillRect/>
                    </a:stretch>
                  </pic:blipFill>
                  <pic:spPr>
                    <a:xfrm>
                      <a:off x="0" y="0"/>
                      <a:ext cx="5993316" cy="347002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line="312"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Sau khi download về máy cá nhân, ta cần cài Python lên máy.</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Ta tích chọn các tùy chọn trên màn hình cài đặt, rồi chọn </w:t>
      </w:r>
      <w:r w:rsidDel="00000000" w:rsidR="00000000" w:rsidRPr="00000000">
        <w:rPr>
          <w:rFonts w:ascii="Times New Roman" w:cs="Times New Roman" w:eastAsia="Times New Roman" w:hAnsi="Times New Roman"/>
          <w:b w:val="1"/>
          <w:sz w:val="28"/>
          <w:szCs w:val="28"/>
          <w:shd w:fill="f9f2f4" w:val="clear"/>
          <w:rtl w:val="0"/>
        </w:rPr>
        <w:t xml:space="preserve">Install Now</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để tiến hành việc cài đặt.</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Sau đó ta chờ một lúc để quá trình cài đặt hoàn tất.</w:t>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8"/>
          <w:szCs w:val="28"/>
        </w:rPr>
      </w:pPr>
      <w:r w:rsidDel="00000000" w:rsidR="00000000" w:rsidRPr="00000000">
        <w:rPr/>
        <w:drawing>
          <wp:inline distB="0" distT="0" distL="0" distR="0">
            <wp:extent cx="4752975" cy="2933700"/>
            <wp:effectExtent b="0" l="0" r="0" t="0"/>
            <wp:docPr id="4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752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12"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Sau khi cài đặt xong, trình cài đặt sẽ hiển thị màn hình thông báo thành công. Ta nhấn </w:t>
      </w:r>
      <w:r w:rsidDel="00000000" w:rsidR="00000000" w:rsidRPr="00000000">
        <w:rPr>
          <w:rFonts w:ascii="Times New Roman" w:cs="Times New Roman" w:eastAsia="Times New Roman" w:hAnsi="Times New Roman"/>
          <w:b w:val="1"/>
          <w:color w:val="333333"/>
          <w:sz w:val="28"/>
          <w:szCs w:val="28"/>
          <w:highlight w:val="white"/>
          <w:rtl w:val="0"/>
        </w:rPr>
        <w:t xml:space="preserve">Close</w:t>
      </w:r>
      <w:r w:rsidDel="00000000" w:rsidR="00000000" w:rsidRPr="00000000">
        <w:rPr>
          <w:rFonts w:ascii="Times New Roman" w:cs="Times New Roman" w:eastAsia="Times New Roman" w:hAnsi="Times New Roman"/>
          <w:color w:val="333333"/>
          <w:sz w:val="28"/>
          <w:szCs w:val="28"/>
          <w:highlight w:val="white"/>
          <w:rtl w:val="0"/>
        </w:rPr>
        <w:t xml:space="preserve"> để kết thúc việc cài đặt Python.</w:t>
      </w:r>
    </w:p>
    <w:p w:rsidR="00000000" w:rsidDel="00000000" w:rsidP="00000000" w:rsidRDefault="00000000" w:rsidRPr="00000000" w14:paraId="000000AD">
      <w:pPr>
        <w:spacing w:line="312" w:lineRule="auto"/>
        <w:jc w:val="both"/>
        <w:rPr>
          <w:rFonts w:ascii="Times New Roman" w:cs="Times New Roman" w:eastAsia="Times New Roman" w:hAnsi="Times New Roman"/>
          <w:color w:val="333333"/>
          <w:sz w:val="28"/>
          <w:szCs w:val="28"/>
          <w:highlight w:val="white"/>
        </w:rPr>
      </w:pPr>
      <w:r w:rsidDel="00000000" w:rsidR="00000000" w:rsidRPr="00000000">
        <w:rPr/>
        <w:drawing>
          <wp:inline distB="0" distT="0" distL="0" distR="0">
            <wp:extent cx="5760085" cy="3574415"/>
            <wp:effectExtent b="0" l="0" r="0" t="0"/>
            <wp:docPr id="4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60085" cy="357441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12"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jc w:val="center"/>
        <w:rPr>
          <w:rFonts w:ascii="Times New Roman" w:cs="Times New Roman" w:eastAsia="Times New Roman" w:hAnsi="Times New Roman"/>
          <w:color w:val="000000"/>
        </w:rPr>
      </w:pPr>
      <w:bookmarkStart w:colFirst="0" w:colLast="0" w:name="_heading=h.17dp8vu" w:id="10"/>
      <w:bookmarkEnd w:id="10"/>
      <w:r w:rsidDel="00000000" w:rsidR="00000000" w:rsidRPr="00000000">
        <w:rPr>
          <w:rFonts w:ascii="Times New Roman" w:cs="Times New Roman" w:eastAsia="Times New Roman" w:hAnsi="Times New Roman"/>
          <w:color w:val="000000"/>
          <w:rtl w:val="0"/>
        </w:rPr>
        <w:t xml:space="preserve">CHƯƠNG 2.  KỸ THUẬT PHÂN LỚP BẰNG CÂY QUYẾT ĐỊNH VÀ ỨNG DỤNG</w:t>
      </w:r>
    </w:p>
    <w:p w:rsidR="00000000" w:rsidDel="00000000" w:rsidP="00000000" w:rsidRDefault="00000000" w:rsidRPr="00000000" w14:paraId="000000B1">
      <w:pPr>
        <w:pStyle w:val="Heading2"/>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 xml:space="preserve">1.1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Mô tả bộ dữ liệu</w:t>
      </w:r>
      <w:r w:rsidDel="00000000" w:rsidR="00000000" w:rsidRPr="00000000">
        <w:rPr>
          <w:rtl w:val="0"/>
        </w:rPr>
      </w:r>
    </w:p>
    <w:p w:rsidR="00000000" w:rsidDel="00000000" w:rsidP="00000000" w:rsidRDefault="00000000" w:rsidRPr="00000000" w14:paraId="000000B2">
      <w:p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Bộ dữ liệu train.csv gồm 12 thuộc tính (12 cột) và 891 dòng dữ liệu:</w:t>
      </w:r>
      <w:r w:rsidDel="00000000" w:rsidR="00000000" w:rsidRPr="00000000">
        <w:rPr>
          <w:rtl w:val="0"/>
        </w:rPr>
      </w:r>
    </w:p>
    <w:p w:rsidR="00000000" w:rsidDel="00000000" w:rsidP="00000000" w:rsidRDefault="00000000" w:rsidRPr="00000000" w14:paraId="000000B3">
      <w:p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934075" cy="2390775"/>
            <wp:effectExtent b="0" l="0" r="0" t="0"/>
            <wp:docPr descr="https://lh4.googleusercontent.com/LJpQaGu5eLK_Ydz6a_nU3OMdAnhEzD2y638hTtTShGV1Th-GlZ5inAs3dF0VJ8jKGMm6XWgbIZKRT83TjQsV1AM2BDOZgOPkNj_QsAH57I9HF_uf4z8OjHGPLTrqeRBkbWdSAw-7" id="44" name="image13.png"/>
            <a:graphic>
              <a:graphicData uri="http://schemas.openxmlformats.org/drawingml/2006/picture">
                <pic:pic>
                  <pic:nvPicPr>
                    <pic:cNvPr descr="https://lh4.googleusercontent.com/LJpQaGu5eLK_Ydz6a_nU3OMdAnhEzD2y638hTtTShGV1Th-GlZ5inAs3dF0VJ8jKGMm6XWgbIZKRT83TjQsV1AM2BDOZgOPkNj_QsAH57I9HF_uf4z8OjHGPLTrqeRBkbWdSAw-7" id="0" name="image13.png"/>
                    <pic:cNvPicPr preferRelativeResize="0"/>
                  </pic:nvPicPr>
                  <pic:blipFill>
                    <a:blip r:embed="rId31"/>
                    <a:srcRect b="0" l="0" r="0" t="0"/>
                    <a:stretch>
                      <a:fillRect/>
                    </a:stretch>
                  </pic:blipFill>
                  <pic:spPr>
                    <a:xfrm>
                      <a:off x="0" y="0"/>
                      <a:ext cx="59340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Link tải: https://www.kaggle.com/hesh97/titanicdataset-traincsv</w:t>
      </w:r>
      <w:r w:rsidDel="00000000" w:rsidR="00000000" w:rsidRPr="00000000">
        <w:rPr>
          <w:rtl w:val="0"/>
        </w:rPr>
      </w:r>
    </w:p>
    <w:tbl>
      <w:tblPr>
        <w:tblStyle w:val="Table4"/>
        <w:tblW w:w="7559.0" w:type="dxa"/>
        <w:jc w:val="left"/>
        <w:tblInd w:w="0.0" w:type="dxa"/>
        <w:tblLayout w:type="fixed"/>
        <w:tblLook w:val="0400"/>
      </w:tblPr>
      <w:tblGrid>
        <w:gridCol w:w="730"/>
        <w:gridCol w:w="1959"/>
        <w:gridCol w:w="4870"/>
        <w:tblGridChange w:id="0">
          <w:tblGrid>
            <w:gridCol w:w="730"/>
            <w:gridCol w:w="1959"/>
            <w:gridCol w:w="487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Tên thuộc tính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Mô tả</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PassengerId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Mã hành khách</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Survived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Sốn sót</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Lớp</w:t>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Tên hành khách</w:t>
            </w:r>
            <w:r w:rsidDel="00000000" w:rsidR="00000000" w:rsidRPr="00000000">
              <w:rPr>
                <w:rtl w:val="0"/>
              </w:rPr>
            </w:r>
          </w:p>
        </w:tc>
      </w:tr>
      <w:tr>
        <w:trPr>
          <w:trHeight w:val="8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Giới tính</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Tuổi</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SibSp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Tên nước để đối chiếu với kết quả thi đấu</w:t>
            </w:r>
            <w:r w:rsidDel="00000000" w:rsidR="00000000" w:rsidRPr="00000000">
              <w:rPr>
                <w:rtl w:val="0"/>
              </w:rPr>
            </w:r>
          </w:p>
        </w:tc>
      </w:tr>
      <w:tr>
        <w:trPr>
          <w:trHeight w:val="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Ticket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Vé</w:t>
            </w:r>
            <w:r w:rsidDel="00000000" w:rsidR="00000000" w:rsidRPr="00000000">
              <w:rPr>
                <w:rtl w:val="0"/>
              </w:rPr>
            </w:r>
          </w:p>
        </w:tc>
      </w:tr>
      <w:tr>
        <w:trPr>
          <w:trHeight w:val="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240" w:before="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Gía vé</w:t>
            </w:r>
          </w:p>
        </w:tc>
      </w:tr>
      <w:tr>
        <w:trPr>
          <w:trHeight w:val="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Cabin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240" w:before="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 bin</w:t>
            </w:r>
          </w:p>
        </w:tc>
      </w:tr>
      <w:tr>
        <w:trPr>
          <w:trHeight w:val="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240" w:before="24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Embarked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240" w:before="24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Tham gia</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Với bộ dữ liệu này, ta sử dụng bài toán phân lớp nhiều lớp (3 lớp)</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Đầu vào X là 6 thuộc tính (cột) đầu tiên: Survived, Sex, Age, SibSp, Fare, Embarked .</w:t>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Đầu ra y là thuộc tính (cột): Survived</w:t>
      </w:r>
    </w:p>
    <w:p w:rsidR="00000000" w:rsidDel="00000000" w:rsidP="00000000" w:rsidRDefault="00000000" w:rsidRPr="00000000" w14:paraId="000000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dụng bài toán phân lớp sẽ y chia thành 2 lớp: 0 ,1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Đọc dữ liệu:</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Xử lý dữ liệu: Vì dữ liệu chủ yếu là dạng text, ta sử dụng các kỹ thuật tiền xử lý dữ liệu: </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LabelEncoder để mã hóa về số để tính toán</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dụng bài toán phân lớp sẽ y chia thành 2 lớp: 0(Sống) 1(Chết)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Đọc dữ liệu: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df = pd.read_csv(</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"train.csv"</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Xử lý dữ liệu: Vì dữ liệu chủ yếu là dạng text, ta sử dụng các kỹ thuật tiền xử lý dữ liệu để chuyển hóa dữ liệu từ dạng chữ về dạng số:</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LabelEncoder để mã hóa về số để tính toán</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124075"/>
            <wp:effectExtent b="0" l="0" r="0" t="0"/>
            <wp:docPr id="4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6008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Chia tập train và test</w:t>
      </w:r>
    </w:p>
    <w:p w:rsidR="00000000" w:rsidDel="00000000" w:rsidP="00000000" w:rsidRDefault="00000000" w:rsidRPr="00000000" w14:paraId="000000EB">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from </w:t>
      </w:r>
      <w:r w:rsidDel="00000000" w:rsidR="00000000" w:rsidRPr="00000000">
        <w:rPr>
          <w:rFonts w:ascii="Courier New" w:cs="Courier New" w:eastAsia="Courier New" w:hAnsi="Courier New"/>
          <w:color w:val="a9b7c6"/>
          <w:sz w:val="20"/>
          <w:szCs w:val="20"/>
          <w:rtl w:val="0"/>
        </w:rPr>
        <w:t xml:space="preserve">sklearn.model_selection </w:t>
      </w: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train_test_split</w:t>
        <w:br w:type="textWrapping"/>
        <w:t xml:space="preserve">X = np.asarray(data_train[[</w:t>
      </w:r>
      <w:r w:rsidDel="00000000" w:rsidR="00000000" w:rsidRPr="00000000">
        <w:rPr>
          <w:rFonts w:ascii="Courier New" w:cs="Courier New" w:eastAsia="Courier New" w:hAnsi="Courier New"/>
          <w:color w:val="6a8759"/>
          <w:sz w:val="20"/>
          <w:szCs w:val="20"/>
          <w:rtl w:val="0"/>
        </w:rPr>
        <w:t xml:space="preserve">'Sex_replace'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'Age'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'SibSp'</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'Fare'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'Embarked_replace'</w:t>
      </w:r>
      <w:r w:rsidDel="00000000" w:rsidR="00000000" w:rsidRPr="00000000">
        <w:rPr>
          <w:rFonts w:ascii="Courier New" w:cs="Courier New" w:eastAsia="Courier New" w:hAnsi="Courier New"/>
          <w:color w:val="a9b7c6"/>
          <w:sz w:val="20"/>
          <w:szCs w:val="20"/>
          <w:rtl w:val="0"/>
        </w:rPr>
        <w:t xml:space="preserve">]])</w:t>
        <w:br w:type="textWrapping"/>
        <w:t xml:space="preserve">Y = np.asarray(data_train[</w:t>
      </w:r>
      <w:r w:rsidDel="00000000" w:rsidR="00000000" w:rsidRPr="00000000">
        <w:rPr>
          <w:rFonts w:ascii="Courier New" w:cs="Courier New" w:eastAsia="Courier New" w:hAnsi="Courier New"/>
          <w:color w:val="6a8759"/>
          <w:sz w:val="20"/>
          <w:szCs w:val="20"/>
          <w:rtl w:val="0"/>
        </w:rPr>
        <w:t xml:space="preserve">'Survived'</w:t>
      </w:r>
      <w:r w:rsidDel="00000000" w:rsidR="00000000" w:rsidRPr="00000000">
        <w:rPr>
          <w:rFonts w:ascii="Courier New" w:cs="Courier New" w:eastAsia="Courier New" w:hAnsi="Courier New"/>
          <w:color w:val="a9b7c6"/>
          <w:sz w:val="20"/>
          <w:szCs w:val="20"/>
          <w:rtl w:val="0"/>
        </w:rPr>
        <w:t xml:space="preserve">])</w:t>
        <w:br w:type="textWrapping"/>
        <w:t xml:space="preserve">X_train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X_test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Y_train</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Y_test = train_test_split(X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test_size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0.3</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random_state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'Data:</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data_train.shape)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đoán với tạo dữ liệu train X_test, Y_test</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 Du doan voi tao du lieu train X_test , y_test</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decsionTreeEntropy = DecisionTreeClassifier(</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criterion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"entropy"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random_state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max_depth</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min_samples_leaf</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decsionTreeEntropy.fit(X_train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w:t>
        <w:br w:type="textWrapping"/>
        <w:t xml:space="preserve">y_preEntropy = decsionTreeEntropy.predict(X_test)</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"Du doan bang Entrophy"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y_preEntropy)</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thuật học máy được sử dụng: Decision Tree Classifier</w:t>
      </w:r>
    </w:p>
    <w:p w:rsidR="00000000" w:rsidDel="00000000" w:rsidP="00000000" w:rsidRDefault="00000000" w:rsidRPr="00000000" w14:paraId="000000F3">
      <w:pPr>
        <w:pStyle w:val="Heading2"/>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1.3 Phương pháp đánh giấ mô hình học máy dựa trên kết quả dự đoán</w:t>
      </w:r>
    </w:p>
    <w:p w:rsidR="00000000" w:rsidDel="00000000" w:rsidP="00000000" w:rsidRDefault="00000000" w:rsidRPr="00000000" w14:paraId="000000F4">
      <w:pPr>
        <w:spacing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Kỹ thuật học máy Decision Tree Classifier sử dụng với độ đo đơn giản Accuracy, Precision, Recall</w:t>
      </w:r>
    </w:p>
    <w:p w:rsidR="00000000" w:rsidDel="00000000" w:rsidP="00000000" w:rsidRDefault="00000000" w:rsidRPr="00000000" w14:paraId="000000F5">
      <w:pPr>
        <w:spacing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phân lớp:</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classification_report</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#classfier report</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sklearn.metrics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classification_report</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"Bao cao:</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classification_report(Y_test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y_preEntropy))</w:t>
      </w:r>
    </w:p>
    <w:p w:rsidR="00000000" w:rsidDel="00000000" w:rsidP="00000000" w:rsidRDefault="00000000" w:rsidRPr="00000000" w14:paraId="000000F8">
      <w:pPr>
        <w:spacing w:line="312"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12" w:lineRule="auto"/>
        <w:jc w:val="both"/>
        <w:rPr>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     -   Ma trận hỗn loạn trước khi cân bằng :</w:t>
      </w:r>
      <w:r w:rsidDel="00000000" w:rsidR="00000000" w:rsidRPr="00000000">
        <w:rPr>
          <w:color w:val="000000"/>
          <w:sz w:val="28"/>
          <w:szCs w:val="28"/>
          <w:highlight w:val="white"/>
          <w:rtl w:val="0"/>
        </w:rPr>
        <w:t xml:space="preserve"> confusion_matrix</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#Confusion matrix</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sklearn.metrics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confusion_matrix</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 tran hon loan truoc can bang: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confusion_matrix(Y_test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y_preEntropy))</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đánh giá: accuracy_score trước cân bằng</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#Bước 3: Đánh giá mô hình học dựa trên kết quả dự đoán (với độ đo đơn giản Accuracy, Precision, Recall)</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"Accuracy Score truoc can bang:"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accuracy_score(Y_test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0FD">
      <w:pPr>
        <w:spacing w:line="312" w:lineRule="auto"/>
        <w:jc w:val="both"/>
        <w:rPr>
          <w:rFonts w:ascii="Helvetica Neue" w:cs="Helvetica Neue" w:eastAsia="Helvetica Neue" w:hAnsi="Helvetica Neue"/>
          <w:b w:val="1"/>
          <w:color w:val="555555"/>
          <w:sz w:val="23"/>
          <w:szCs w:val="23"/>
        </w:rPr>
      </w:pPr>
      <w:r w:rsidDel="00000000" w:rsidR="00000000" w:rsidRPr="00000000">
        <w:rPr>
          <w:rtl w:val="0"/>
        </w:rPr>
      </w:r>
    </w:p>
    <w:p w:rsidR="00000000" w:rsidDel="00000000" w:rsidP="00000000" w:rsidRDefault="00000000" w:rsidRPr="00000000" w14:paraId="000000F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12"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8"/>
          <w:szCs w:val="28"/>
          <w:u w:val="none"/>
          <w:shd w:fill="auto" w:val="clear"/>
          <w:vertAlign w:val="baseline"/>
          <w:rtl w:val="0"/>
        </w:rPr>
        <w:t xml:space="preserve">Kỹ thuật lấy mẫu quá mức</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'Before OverSampling:'</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'No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'Yes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sm = SMOTE(</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random_state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X_train_res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y_train_res = sm.fit_sample(X_train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w:t>
        <w:br w:type="textWrapping"/>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"After OverSampling, counts of label 0: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(y_train_res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"After OverSampling, counts of label 1: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(y_train_res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đoán sau khi cân bằng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decsionTreeEntropy = DecisionTreeClassifier(</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criterion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"entropy"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random_state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max_depth</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min_samples_leaf</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decsionTreeEntropy.fit(X_train_res</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y_train_res)</w:t>
        <w:br w:type="textWrapping"/>
        <w:t xml:space="preserve">y_preEntropHy = decsionTreeEntropy.predict(X_test)</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"Du doan bang Entrophy"</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y_preEntropHy)</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sau khi cân bằng</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"Bao cao sau can bang: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classification_report(Y_test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y_preEntropHy))</w:t>
      </w:r>
    </w:p>
    <w:p w:rsidR="00000000" w:rsidDel="00000000" w:rsidP="00000000" w:rsidRDefault="00000000" w:rsidRPr="00000000" w14:paraId="00000105">
      <w:pPr>
        <w:spacing w:line="312"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hỗn loạn sau cân bằng</w:t>
      </w:r>
    </w:p>
    <w:p w:rsidR="00000000" w:rsidDel="00000000" w:rsidP="00000000" w:rsidRDefault="00000000" w:rsidRPr="00000000" w14:paraId="00000107">
      <w:pPr>
        <w:keepNext w:val="0"/>
        <w:keepLines w:val="0"/>
        <w:widowControl w:val="1"/>
        <w:numPr>
          <w:ilvl w:val="0"/>
          <w:numId w:val="4"/>
        </w:numPr>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 tran hon loan sau can bang:</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confusion_matrix(Y_test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y_preEntropHy))</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Phương pháp đánh giá: accuracy_score trước cân bằng</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0"/>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"Accuracy Score sau cân bằng:"</w:t>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accuracy_score(Y_test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y_preEntropHy)*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10B">
      <w:pPr>
        <w:spacing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Phương pháp đáng giá confusion_matrix và một số công thức tính:</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00" w:before="0" w:line="312"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Pr>
        <w:drawing>
          <wp:inline distB="0" distT="0" distL="0" distR="0">
            <wp:extent cx="2371725" cy="1838325"/>
            <wp:effectExtent b="0" l="0" r="0" t="0"/>
            <wp:docPr descr="https://lh4.googleusercontent.com/-cX8NshsB2D1Xqud-75lE9-_VWPGnqw3cVI1hkp3Diu68bjR6di93-zI6bcZCUhIkPb0qKzL_Msr3Nb6-fMTMK1ZQ2k6OwEz1RuonPLxHt9y52qNIQPp-iDcorK1Q6P7w375lNsB" id="46" name="image16.png"/>
            <a:graphic>
              <a:graphicData uri="http://schemas.openxmlformats.org/drawingml/2006/picture">
                <pic:pic>
                  <pic:nvPicPr>
                    <pic:cNvPr descr="https://lh4.googleusercontent.com/-cX8NshsB2D1Xqud-75lE9-_VWPGnqw3cVI1hkp3Diu68bjR6di93-zI6bcZCUhIkPb0qKzL_Msr3Nb6-fMTMK1ZQ2k6OwEz1RuonPLxHt9y52qNIQPp-iDcorK1Q6P7w375lNsB" id="0" name="image16.png"/>
                    <pic:cNvPicPr preferRelativeResize="0"/>
                  </pic:nvPicPr>
                  <pic:blipFill>
                    <a:blip r:embed="rId33"/>
                    <a:srcRect b="0" l="0" r="0" t="0"/>
                    <a:stretch>
                      <a:fillRect/>
                    </a:stretch>
                  </pic:blipFill>
                  <pic:spPr>
                    <a:xfrm>
                      <a:off x="0" y="0"/>
                      <a:ext cx="23717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Trong đó:</w:t>
      </w:r>
      <w:r w:rsidDel="00000000" w:rsidR="00000000" w:rsidRPr="00000000">
        <w:rPr>
          <w:rtl w:val="0"/>
        </w:rPr>
      </w:r>
    </w:p>
    <w:p w:rsidR="00000000" w:rsidDel="00000000" w:rsidP="00000000" w:rsidRDefault="00000000" w:rsidRPr="00000000" w14:paraId="0000010F">
      <w:pPr>
        <w:spacing w:after="240" w:before="24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P = Positive; </w:t>
      </w:r>
      <w:r w:rsidDel="00000000" w:rsidR="00000000" w:rsidRPr="00000000">
        <w:rPr>
          <w:rtl w:val="0"/>
        </w:rPr>
      </w:r>
    </w:p>
    <w:p w:rsidR="00000000" w:rsidDel="00000000" w:rsidP="00000000" w:rsidRDefault="00000000" w:rsidRPr="00000000" w14:paraId="00000110">
      <w:pPr>
        <w:spacing w:after="240" w:before="24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N = Negative;</w:t>
      </w:r>
      <w:r w:rsidDel="00000000" w:rsidR="00000000" w:rsidRPr="00000000">
        <w:rPr>
          <w:rtl w:val="0"/>
        </w:rPr>
      </w:r>
    </w:p>
    <w:p w:rsidR="00000000" w:rsidDel="00000000" w:rsidP="00000000" w:rsidRDefault="00000000" w:rsidRPr="00000000" w14:paraId="00000111">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TP = True Positive;</w:t>
      </w:r>
      <w:r w:rsidDel="00000000" w:rsidR="00000000" w:rsidRPr="00000000">
        <w:rPr>
          <w:rtl w:val="0"/>
        </w:rPr>
      </w:r>
    </w:p>
    <w:p w:rsidR="00000000" w:rsidDel="00000000" w:rsidP="00000000" w:rsidRDefault="00000000" w:rsidRPr="00000000" w14:paraId="00000112">
      <w:pPr>
        <w:spacing w:after="240" w:before="24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FP = False Positive; </w:t>
      </w:r>
      <w:r w:rsidDel="00000000" w:rsidR="00000000" w:rsidRPr="00000000">
        <w:rPr>
          <w:rtl w:val="0"/>
        </w:rPr>
      </w:r>
    </w:p>
    <w:p w:rsidR="00000000" w:rsidDel="00000000" w:rsidP="00000000" w:rsidRDefault="00000000" w:rsidRPr="00000000" w14:paraId="00000113">
      <w:pPr>
        <w:spacing w:after="240" w:before="24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9"/>
          <w:szCs w:val="29"/>
          <w:highlight w:val="white"/>
          <w:rtl w:val="0"/>
        </w:rPr>
        <w:t xml:space="preserve">TN = True Negative; </w:t>
      </w:r>
      <w:r w:rsidDel="00000000" w:rsidR="00000000" w:rsidRPr="00000000">
        <w:rPr>
          <w:rtl w:val="0"/>
        </w:rPr>
      </w:r>
    </w:p>
    <w:p w:rsidR="00000000" w:rsidDel="00000000" w:rsidP="00000000" w:rsidRDefault="00000000" w:rsidRPr="00000000" w14:paraId="00000114">
      <w:pPr>
        <w:spacing w:after="240" w:before="240" w:line="240" w:lineRule="auto"/>
        <w:ind w:left="2160" w:firstLine="0"/>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FN = False Negative.</w:t>
      </w:r>
    </w:p>
    <w:p w:rsidR="00000000" w:rsidDel="00000000" w:rsidP="00000000" w:rsidRDefault="00000000" w:rsidRPr="00000000" w14:paraId="00000115">
      <w:pPr>
        <w:spacing w:after="240" w:before="240" w:line="240" w:lineRule="auto"/>
        <w:ind w:firstLine="720"/>
        <w:jc w:val="center"/>
        <w:rPr>
          <w:rFonts w:ascii="Times New Roman" w:cs="Times New Roman" w:eastAsia="Times New Roman" w:hAnsi="Times New Roman"/>
          <w:sz w:val="24"/>
          <w:szCs w:val="24"/>
        </w:rPr>
      </w:pPr>
      <w:r w:rsidDel="00000000" w:rsidR="00000000" w:rsidRPr="00000000">
        <w:rPr>
          <w:color w:val="202122"/>
          <w:sz w:val="29"/>
          <w:szCs w:val="29"/>
          <w:highlight w:val="white"/>
        </w:rPr>
        <w:drawing>
          <wp:inline distB="0" distT="0" distL="0" distR="0">
            <wp:extent cx="1752600" cy="657225"/>
            <wp:effectExtent b="0" l="0" r="0" t="0"/>
            <wp:docPr descr="https://lh5.googleusercontent.com/-BIZrrNrvnf8uXoq8am5-lDluJeln0aSHFJiDshtnX7O4EIzwk7FEBiqfCS29Glv-vH3yfJNSZ8_wF62Knu0239jhv5z0UGJeyysVAfj9iqBGoadYVDhp13jUupCLls0CQ8NFnaV" id="47" name="image10.png"/>
            <a:graphic>
              <a:graphicData uri="http://schemas.openxmlformats.org/drawingml/2006/picture">
                <pic:pic>
                  <pic:nvPicPr>
                    <pic:cNvPr descr="https://lh5.googleusercontent.com/-BIZrrNrvnf8uXoq8am5-lDluJeln0aSHFJiDshtnX7O4EIzwk7FEBiqfCS29Glv-vH3yfJNSZ8_wF62Knu0239jhv5z0UGJeyysVAfj9iqBGoadYVDhp13jUupCLls0CQ8NFnaV" id="0" name="image10.png"/>
                    <pic:cNvPicPr preferRelativeResize="0"/>
                  </pic:nvPicPr>
                  <pic:blipFill>
                    <a:blip r:embed="rId34"/>
                    <a:srcRect b="0" l="0" r="0" t="0"/>
                    <a:stretch>
                      <a:fillRect/>
                    </a:stretch>
                  </pic:blipFill>
                  <pic:spPr>
                    <a:xfrm>
                      <a:off x="0" y="0"/>
                      <a:ext cx="1752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240" w:lineRule="auto"/>
        <w:jc w:val="center"/>
        <w:rPr>
          <w:rFonts w:ascii="Times New Roman" w:cs="Times New Roman" w:eastAsia="Times New Roman" w:hAnsi="Times New Roman"/>
          <w:sz w:val="24"/>
          <w:szCs w:val="24"/>
        </w:rPr>
      </w:pPr>
      <w:r w:rsidDel="00000000" w:rsidR="00000000" w:rsidRPr="00000000">
        <w:rPr>
          <w:color w:val="202122"/>
          <w:sz w:val="29"/>
          <w:szCs w:val="29"/>
          <w:highlight w:val="white"/>
        </w:rPr>
        <w:drawing>
          <wp:inline distB="0" distT="0" distL="0" distR="0">
            <wp:extent cx="1952625" cy="676275"/>
            <wp:effectExtent b="0" l="0" r="0" t="0"/>
            <wp:docPr descr="https://lh3.googleusercontent.com/49f7dmWjeltR2nJ7312bcBUIbC67c_yNGdQJcO8kMUwBg9z4h8gyRK1jS7IdzwwwyyuKoeolwhfX2KbHHWdlBx-kqrJ5ckyIbLjHYTBOPPvWlc8ulrD7Sqcz4-IdnsHRczokVjHx" id="48" name="image9.png"/>
            <a:graphic>
              <a:graphicData uri="http://schemas.openxmlformats.org/drawingml/2006/picture">
                <pic:pic>
                  <pic:nvPicPr>
                    <pic:cNvPr descr="https://lh3.googleusercontent.com/49f7dmWjeltR2nJ7312bcBUIbC67c_yNGdQJcO8kMUwBg9z4h8gyRK1jS7IdzwwwyyuKoeolwhfX2KbHHWdlBx-kqrJ5ckyIbLjHYTBOPPvWlc8ulrD7Sqcz4-IdnsHRczokVjHx" id="0" name="image9.png"/>
                    <pic:cNvPicPr preferRelativeResize="0"/>
                  </pic:nvPicPr>
                  <pic:blipFill>
                    <a:blip r:embed="rId35"/>
                    <a:srcRect b="0" l="0" r="0" t="0"/>
                    <a:stretch>
                      <a:fillRect/>
                    </a:stretch>
                  </pic:blipFill>
                  <pic:spPr>
                    <a:xfrm>
                      <a:off x="0" y="0"/>
                      <a:ext cx="19526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40" w:lineRule="auto"/>
        <w:jc w:val="center"/>
        <w:rPr>
          <w:rFonts w:ascii="Times New Roman" w:cs="Times New Roman" w:eastAsia="Times New Roman" w:hAnsi="Times New Roman"/>
          <w:sz w:val="24"/>
          <w:szCs w:val="24"/>
        </w:rPr>
      </w:pPr>
      <w:r w:rsidDel="00000000" w:rsidR="00000000" w:rsidRPr="00000000">
        <w:rPr>
          <w:color w:val="202122"/>
          <w:sz w:val="29"/>
          <w:szCs w:val="29"/>
          <w:highlight w:val="white"/>
        </w:rPr>
        <w:drawing>
          <wp:inline distB="0" distT="0" distL="0" distR="0">
            <wp:extent cx="4067175" cy="809625"/>
            <wp:effectExtent b="0" l="0" r="0" t="0"/>
            <wp:docPr descr="https://lh6.googleusercontent.com/PAJwdXku0_z3ZOR4LqSPF8n7QwabQfsIJcfsbFYa68GHlFrNuG6WBQ74MKyAzWeFmAtBW65JLL3sFi_mPgU9i8QNFSZQSqJC4WMWoL_ydVCs8-Ve7KcS-2ApZDeQiFeVA80aDTda" id="49" name="image4.png"/>
            <a:graphic>
              <a:graphicData uri="http://schemas.openxmlformats.org/drawingml/2006/picture">
                <pic:pic>
                  <pic:nvPicPr>
                    <pic:cNvPr descr="https://lh6.googleusercontent.com/PAJwdXku0_z3ZOR4LqSPF8n7QwabQfsIJcfsbFYa68GHlFrNuG6WBQ74MKyAzWeFmAtBW65JLL3sFi_mPgU9i8QNFSZQSqJC4WMWoL_ydVCs8-Ve7KcS-2ApZDeQiFeVA80aDTda" id="0" name="image4.png"/>
                    <pic:cNvPicPr preferRelativeResize="0"/>
                  </pic:nvPicPr>
                  <pic:blipFill>
                    <a:blip r:embed="rId36"/>
                    <a:srcRect b="0" l="0" r="0" t="0"/>
                    <a:stretch>
                      <a:fillRect/>
                    </a:stretch>
                  </pic:blipFill>
                  <pic:spPr>
                    <a:xfrm>
                      <a:off x="0" y="0"/>
                      <a:ext cx="4067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chạy:</w:t>
      </w:r>
    </w:p>
    <w:p w:rsidR="00000000" w:rsidDel="00000000" w:rsidP="00000000" w:rsidRDefault="00000000" w:rsidRPr="00000000" w14:paraId="0000011A">
      <w:pPr>
        <w:spacing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60085" cy="4140835"/>
            <wp:effectExtent b="0" l="0" r="0" t="0"/>
            <wp:docPr id="5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60085"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60085" cy="4152265"/>
            <wp:effectExtent b="0" l="0" r="0" t="0"/>
            <wp:docPr id="3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60085" cy="415226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8446" cy="3454154"/>
            <wp:effectExtent b="0" l="0" r="0" t="0"/>
            <wp:docPr id="4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68446" cy="3454154"/>
                    </a:xfrm>
                    <a:prstGeom prst="rect"/>
                    <a:ln/>
                  </pic:spPr>
                </pic:pic>
              </a:graphicData>
            </a:graphic>
          </wp:inline>
        </w:drawing>
      </w:r>
      <w:r w:rsidDel="00000000" w:rsidR="00000000" w:rsidRPr="00000000">
        <w:rPr>
          <w:rtl w:val="0"/>
        </w:rPr>
      </w:r>
    </w:p>
    <w:sectPr>
      <w:footerReference r:id="rId40" w:type="default"/>
      <w:pgSz w:h="16838" w:w="11906" w:orient="portrait"/>
      <w:pgMar w:bottom="1418" w:top="1418"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F640A"/>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4929B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4929B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unhideWhenUsed w:val="1"/>
    <w:qFormat w:val="1"/>
    <w:rsid w:val="004929B1"/>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F640A"/>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4929B1"/>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4929B1"/>
    <w:rPr>
      <w:rFonts w:asciiTheme="majorHAnsi" w:cstheme="majorBidi" w:eastAsiaTheme="majorEastAsia" w:hAnsiTheme="majorHAnsi"/>
      <w:b w:val="1"/>
      <w:bCs w:val="1"/>
      <w:color w:val="4f81bd" w:themeColor="accent1"/>
    </w:rPr>
  </w:style>
  <w:style w:type="paragraph" w:styleId="ListParagraph">
    <w:name w:val="List Paragraph"/>
    <w:basedOn w:val="Normal"/>
    <w:uiPriority w:val="34"/>
    <w:qFormat w:val="1"/>
    <w:rsid w:val="004929B1"/>
    <w:pPr>
      <w:ind w:left="720"/>
      <w:contextualSpacing w:val="1"/>
    </w:pPr>
  </w:style>
  <w:style w:type="paragraph" w:styleId="BalloonText">
    <w:name w:val="Balloon Text"/>
    <w:basedOn w:val="Normal"/>
    <w:link w:val="BalloonTextChar"/>
    <w:uiPriority w:val="99"/>
    <w:semiHidden w:val="1"/>
    <w:unhideWhenUsed w:val="1"/>
    <w:rsid w:val="004929B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929B1"/>
    <w:rPr>
      <w:rFonts w:ascii="Tahoma" w:cs="Tahoma" w:hAnsi="Tahoma"/>
      <w:sz w:val="16"/>
      <w:szCs w:val="16"/>
    </w:rPr>
  </w:style>
  <w:style w:type="paragraph" w:styleId="NormalWeb">
    <w:name w:val="Normal (Web)"/>
    <w:basedOn w:val="Normal"/>
    <w:uiPriority w:val="99"/>
    <w:unhideWhenUsed w:val="1"/>
    <w:rsid w:val="004929B1"/>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4929B1"/>
    <w:rPr>
      <w:i w:val="1"/>
      <w:iCs w:val="1"/>
    </w:rPr>
  </w:style>
  <w:style w:type="character" w:styleId="Strong">
    <w:name w:val="Strong"/>
    <w:basedOn w:val="DefaultParagraphFont"/>
    <w:uiPriority w:val="22"/>
    <w:qFormat w:val="1"/>
    <w:rsid w:val="004929B1"/>
    <w:rPr>
      <w:b w:val="1"/>
      <w:bCs w:val="1"/>
    </w:rPr>
  </w:style>
  <w:style w:type="character" w:styleId="Heading4Char" w:customStyle="1">
    <w:name w:val="Heading 4 Char"/>
    <w:basedOn w:val="DefaultParagraphFont"/>
    <w:link w:val="Heading4"/>
    <w:uiPriority w:val="9"/>
    <w:rsid w:val="004929B1"/>
    <w:rPr>
      <w:rFonts w:asciiTheme="majorHAnsi" w:cstheme="majorBidi" w:eastAsiaTheme="majorEastAsia" w:hAnsiTheme="majorHAnsi"/>
      <w:b w:val="1"/>
      <w:bCs w:val="1"/>
      <w:i w:val="1"/>
      <w:iCs w:val="1"/>
      <w:color w:val="4f81bd" w:themeColor="accent1"/>
    </w:rPr>
  </w:style>
  <w:style w:type="paragraph" w:styleId="HTMLPreformatted">
    <w:name w:val="HTML Preformatted"/>
    <w:basedOn w:val="Normal"/>
    <w:link w:val="HTMLPreformattedChar"/>
    <w:uiPriority w:val="99"/>
    <w:unhideWhenUsed w:val="1"/>
    <w:rsid w:val="00F97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F9762D"/>
    <w:rPr>
      <w:rFonts w:ascii="Courier New" w:cs="Courier New" w:eastAsia="Times New Roman" w:hAnsi="Courier New"/>
      <w:sz w:val="20"/>
      <w:szCs w:val="20"/>
    </w:rPr>
  </w:style>
  <w:style w:type="paragraph" w:styleId="Header">
    <w:name w:val="header"/>
    <w:basedOn w:val="Normal"/>
    <w:link w:val="HeaderChar"/>
    <w:uiPriority w:val="99"/>
    <w:unhideWhenUsed w:val="1"/>
    <w:rsid w:val="009A0B9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A0B99"/>
  </w:style>
  <w:style w:type="paragraph" w:styleId="Footer">
    <w:name w:val="footer"/>
    <w:basedOn w:val="Normal"/>
    <w:link w:val="FooterChar"/>
    <w:uiPriority w:val="99"/>
    <w:unhideWhenUsed w:val="1"/>
    <w:rsid w:val="009A0B9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A0B99"/>
  </w:style>
  <w:style w:type="character" w:styleId="Hyperlink">
    <w:name w:val="Hyperlink"/>
    <w:basedOn w:val="DefaultParagraphFont"/>
    <w:uiPriority w:val="99"/>
    <w:unhideWhenUsed w:val="1"/>
    <w:rsid w:val="00C65273"/>
    <w:rPr>
      <w:color w:val="0000ff"/>
      <w:u w:val="single"/>
    </w:rPr>
  </w:style>
  <w:style w:type="character" w:styleId="HTMLCode">
    <w:name w:val="HTML Code"/>
    <w:basedOn w:val="DefaultParagraphFont"/>
    <w:uiPriority w:val="99"/>
    <w:semiHidden w:val="1"/>
    <w:unhideWhenUsed w:val="1"/>
    <w:rsid w:val="00C65273"/>
    <w:rPr>
      <w:rFonts w:ascii="Courier New" w:cs="Courier New" w:eastAsia="Times New Roman" w:hAnsi="Courier New"/>
      <w:sz w:val="20"/>
      <w:szCs w:val="20"/>
    </w:rPr>
  </w:style>
  <w:style w:type="paragraph" w:styleId="TOCHeading">
    <w:name w:val="TOC Heading"/>
    <w:basedOn w:val="Heading1"/>
    <w:next w:val="Normal"/>
    <w:uiPriority w:val="39"/>
    <w:unhideWhenUsed w:val="1"/>
    <w:qFormat w:val="1"/>
    <w:rsid w:val="00D61F05"/>
    <w:pPr>
      <w:spacing w:before="240" w:line="259" w:lineRule="auto"/>
      <w:outlineLvl w:val="9"/>
    </w:pPr>
    <w:rPr>
      <w:b w:val="0"/>
      <w:bCs w:val="0"/>
      <w:sz w:val="32"/>
      <w:szCs w:val="32"/>
    </w:rPr>
  </w:style>
  <w:style w:type="paragraph" w:styleId="TOC1">
    <w:name w:val="toc 1"/>
    <w:basedOn w:val="Normal"/>
    <w:next w:val="Normal"/>
    <w:autoRedefine w:val="1"/>
    <w:uiPriority w:val="39"/>
    <w:unhideWhenUsed w:val="1"/>
    <w:rsid w:val="00D61F05"/>
    <w:pPr>
      <w:spacing w:after="100"/>
    </w:pPr>
  </w:style>
  <w:style w:type="paragraph" w:styleId="TOC2">
    <w:name w:val="toc 2"/>
    <w:basedOn w:val="Normal"/>
    <w:next w:val="Normal"/>
    <w:autoRedefine w:val="1"/>
    <w:uiPriority w:val="39"/>
    <w:unhideWhenUsed w:val="1"/>
    <w:rsid w:val="00D61F05"/>
    <w:pPr>
      <w:spacing w:after="100"/>
      <w:ind w:left="220"/>
    </w:pPr>
  </w:style>
  <w:style w:type="paragraph" w:styleId="TOC3">
    <w:name w:val="toc 3"/>
    <w:basedOn w:val="Normal"/>
    <w:next w:val="Normal"/>
    <w:autoRedefine w:val="1"/>
    <w:uiPriority w:val="39"/>
    <w:unhideWhenUsed w:val="1"/>
    <w:rsid w:val="00D61F05"/>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png"/><Relationship Id="rId22" Type="http://schemas.openxmlformats.org/officeDocument/2006/relationships/image" Target="media/image27.png"/><Relationship Id="rId21" Type="http://schemas.openxmlformats.org/officeDocument/2006/relationships/image" Target="media/image23.png"/><Relationship Id="rId24" Type="http://schemas.openxmlformats.org/officeDocument/2006/relationships/image" Target="media/image2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6.jpg"/><Relationship Id="rId27" Type="http://schemas.openxmlformats.org/officeDocument/2006/relationships/hyperlink" Target="http://www.python.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11.png"/><Relationship Id="rId33" Type="http://schemas.openxmlformats.org/officeDocument/2006/relationships/image" Target="media/image16.png"/><Relationship Id="rId10" Type="http://schemas.openxmlformats.org/officeDocument/2006/relationships/image" Target="media/image7.png"/><Relationship Id="rId32" Type="http://schemas.openxmlformats.org/officeDocument/2006/relationships/image" Target="media/image17.png"/><Relationship Id="rId13" Type="http://schemas.openxmlformats.org/officeDocument/2006/relationships/image" Target="media/image2.png"/><Relationship Id="rId35" Type="http://schemas.openxmlformats.org/officeDocument/2006/relationships/image" Target="media/image9.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20.png"/><Relationship Id="rId37" Type="http://schemas.openxmlformats.org/officeDocument/2006/relationships/image" Target="media/image14.png"/><Relationship Id="rId14" Type="http://schemas.openxmlformats.org/officeDocument/2006/relationships/image" Target="media/image21.png"/><Relationship Id="rId36" Type="http://schemas.openxmlformats.org/officeDocument/2006/relationships/image" Target="media/image4.png"/><Relationship Id="rId17" Type="http://schemas.openxmlformats.org/officeDocument/2006/relationships/image" Target="media/image31.png"/><Relationship Id="rId39" Type="http://schemas.openxmlformats.org/officeDocument/2006/relationships/image" Target="media/image8.png"/><Relationship Id="rId16" Type="http://schemas.openxmlformats.org/officeDocument/2006/relationships/image" Target="media/image24.png"/><Relationship Id="rId38" Type="http://schemas.openxmlformats.org/officeDocument/2006/relationships/image" Target="media/image19.png"/><Relationship Id="rId19" Type="http://schemas.openxmlformats.org/officeDocument/2006/relationships/image" Target="media/image3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n3nb9Gv8DSj2FYTDGylRLaMAmQ==">AMUW2mUoScuUcF5KbF3xPdPAFaWBuxUNUcgVx+grMYOv/Jkk0MfGaVWdgyRZ+Io+uLaGlGPEZ9KyNbeStfabQ7OB/Ara6/APU3drjz4z+eVkWdEe74fYoJaoqfO42J3kDAcCm/5Kp0Gbe+B0XrJLbklBsSvaligSqAp0e0v5N+BsyEzod6F4jsqcGhScc6NvOZEkf+tIljxezFjYUV6E6gCBr9IiHZzxQCe3yJptR/fxRAE5aGkwnIdebaSgxPGFQ7jz2lJyuaeN+g1uHb/feMzZZAUS63xyq1IqsXkbIxsD5P//FNCAxxY1zaa7mYayIJ74yLgT8NhGH/0Ne5XB/fGnBzcqm96GQRNvx8HoBN17HJ7N3cAn6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2021-01-04T01:49:00Z</dcterms:created>
  <dc:creator>DucAnh</dc:creator>
</cp:coreProperties>
</file>