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DEA33" w14:textId="6CAA4081" w:rsidR="00BD043C" w:rsidRPr="005E7C34" w:rsidRDefault="005E7C34" w:rsidP="005E7C34">
      <w:pPr>
        <w:jc w:val="center"/>
        <w:rPr>
          <w:b/>
          <w:bCs/>
        </w:rPr>
      </w:pPr>
      <w:r w:rsidRPr="005E7C34">
        <w:rPr>
          <w:b/>
          <w:bCs/>
        </w:rPr>
        <w:t>CHƯƠNG 2: PHÂN</w:t>
      </w:r>
      <w:r w:rsidR="004A56BA">
        <w:rPr>
          <w:b/>
          <w:bCs/>
        </w:rPr>
        <w:t xml:space="preserve"> TÍCH </w:t>
      </w:r>
      <w:r w:rsidRPr="005E7C34">
        <w:rPr>
          <w:b/>
          <w:bCs/>
        </w:rPr>
        <w:t>TẬP THÔ</w:t>
      </w:r>
    </w:p>
    <w:p w14:paraId="3E1ACD1B" w14:textId="0CF1A4E2" w:rsidR="006E0A39" w:rsidRPr="005E7C34" w:rsidRDefault="006E0A39" w:rsidP="006E0A39">
      <w:pPr>
        <w:rPr>
          <w:b/>
          <w:bCs/>
        </w:rPr>
      </w:pPr>
      <w:r w:rsidRPr="005E7C34">
        <w:rPr>
          <w:b/>
          <w:bCs/>
        </w:rPr>
        <w:t>2.1 Phân tích bài toán:</w:t>
      </w:r>
    </w:p>
    <w:p w14:paraId="2219F4A9" w14:textId="38C583AC" w:rsidR="006E0A39" w:rsidRPr="006E0A39" w:rsidRDefault="006E0A39" w:rsidP="006E0A39">
      <w:r w:rsidRPr="006E0A39">
        <w:t>Input:</w:t>
      </w:r>
    </w:p>
    <w:p w14:paraId="2D4F365D" w14:textId="38632131" w:rsidR="006E0A39" w:rsidRPr="006E0A39" w:rsidRDefault="006E0A39" w:rsidP="00DE322B">
      <w:pPr>
        <w:ind w:firstLine="720"/>
      </w:pPr>
      <w:r w:rsidRPr="006E0A39">
        <w:t>- Nhập data từ file csv chứa dữ liệu đã chuẩn bị trước đó.</w:t>
      </w:r>
    </w:p>
    <w:p w14:paraId="4DFD1996" w14:textId="21398DD1" w:rsidR="006E0A39" w:rsidRDefault="006E0A39" w:rsidP="00DE322B">
      <w:pPr>
        <w:ind w:firstLine="720"/>
      </w:pPr>
      <w:r w:rsidRPr="006E0A39">
        <w:t>- Data có dạng: cột 0: chứa ID, cột 1 đến cột n-1: là các cột chứa điều kiện, cột n l</w:t>
      </w:r>
      <w:r>
        <w:t>à</w:t>
      </w:r>
      <w:r w:rsidRPr="006E0A39">
        <w:t xml:space="preserve">  cột chứa giá trị quyết định </w:t>
      </w:r>
    </w:p>
    <w:p w14:paraId="3802484B" w14:textId="6598F2EA" w:rsidR="006E0A39" w:rsidRDefault="006E0A39" w:rsidP="00DE322B">
      <w:pPr>
        <w:ind w:firstLine="720"/>
      </w:pPr>
      <w:r>
        <w:t>-Data có thể tự tạo hoặc chuẩn hóa từ các dataset có sẵn</w:t>
      </w:r>
    </w:p>
    <w:p w14:paraId="37ABEE2C" w14:textId="138EEC40" w:rsidR="006E0A39" w:rsidRPr="006E0A39" w:rsidRDefault="006E0A39" w:rsidP="00DE322B">
      <w:pPr>
        <w:ind w:firstLine="720"/>
      </w:pPr>
      <w:r>
        <w:t>-Người dùng tự lựa chọn tập điều kiện B và tập giá trị X trên giao diện GUI của chương trình</w:t>
      </w:r>
    </w:p>
    <w:p w14:paraId="28B1F863" w14:textId="1A625BFD" w:rsidR="006E0A39" w:rsidRDefault="006E0A39" w:rsidP="006E0A39">
      <w:r>
        <w:t>Output:</w:t>
      </w:r>
      <w:r w:rsidR="003457CE">
        <w:t xml:space="preserve"> </w:t>
      </w:r>
    </w:p>
    <w:p w14:paraId="1CA0DF6D" w14:textId="1BAEBFF9" w:rsidR="006E0A39" w:rsidRDefault="006E0A39" w:rsidP="00DE322B">
      <w:pPr>
        <w:ind w:firstLine="720"/>
      </w:pPr>
      <w:r>
        <w:t>-Tìm phục thuộc của tập C (tập quyết định</w:t>
      </w:r>
      <w:r w:rsidR="003457CE">
        <w:t>) vào tập B</w:t>
      </w:r>
    </w:p>
    <w:p w14:paraId="1A077C84" w14:textId="567ED26A" w:rsidR="003457CE" w:rsidRDefault="003457CE" w:rsidP="00DE322B">
      <w:pPr>
        <w:ind w:firstLine="720"/>
      </w:pPr>
      <w:r>
        <w:t>-Tìm xấp xỉ của tập X qua B</w:t>
      </w:r>
    </w:p>
    <w:p w14:paraId="1A3AF025" w14:textId="5A798794" w:rsidR="005E7C34" w:rsidRDefault="003457CE" w:rsidP="00DE322B">
      <w:pPr>
        <w:ind w:firstLine="720"/>
      </w:pPr>
      <w:r>
        <w:t>-Tìm các reduct rút gọn nếu có</w:t>
      </w:r>
    </w:p>
    <w:p w14:paraId="286DC679" w14:textId="395AEFCC" w:rsidR="00314939" w:rsidRPr="005E7C34" w:rsidRDefault="00314939" w:rsidP="006E0A39">
      <w:pPr>
        <w:rPr>
          <w:b/>
          <w:bCs/>
        </w:rPr>
      </w:pPr>
      <w:r w:rsidRPr="005E7C34">
        <w:rPr>
          <w:b/>
          <w:bCs/>
        </w:rPr>
        <w:t>2.2 Các giải thuật:</w:t>
      </w:r>
    </w:p>
    <w:p w14:paraId="70AE2B9D" w14:textId="458447FA" w:rsidR="00314939" w:rsidRPr="005E7C34" w:rsidRDefault="00314939" w:rsidP="006E0A39">
      <w:pPr>
        <w:rPr>
          <w:b/>
          <w:bCs/>
          <w:i/>
          <w:iCs/>
        </w:rPr>
      </w:pPr>
      <w:r w:rsidRPr="005E7C34">
        <w:rPr>
          <w:b/>
          <w:bCs/>
          <w:i/>
          <w:iCs/>
        </w:rPr>
        <w:t>2.2.1 Tìm xấp xỉ phụ thuộc tập C vào B</w:t>
      </w:r>
    </w:p>
    <w:p w14:paraId="5F6FB717" w14:textId="174CE399" w:rsidR="00314939" w:rsidRDefault="00314939" w:rsidP="006E0A39">
      <w:r>
        <w:t xml:space="preserve">Giả sử C= X1 U X2 U…Xn </w:t>
      </w:r>
    </w:p>
    <w:p w14:paraId="2EF26590" w14:textId="7A357144" w:rsidR="00314939" w:rsidRDefault="00314939" w:rsidP="006E0A39">
      <w:r w:rsidRPr="00315C1F">
        <w:rPr>
          <w:position w:val="-32"/>
        </w:rPr>
        <w:object w:dxaOrig="5580" w:dyaOrig="780" w14:anchorId="2C6E4EA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279.35pt;height:38.65pt" o:ole="">
            <v:imagedata r:id="rId5" o:title=""/>
          </v:shape>
          <o:OLEObject Type="Embed" ProgID="Equation.DSMT4" ShapeID="_x0000_i1031" DrawAspect="Content" ObjectID="_1813925254" r:id="rId6"/>
        </w:object>
      </w:r>
    </w:p>
    <w:p w14:paraId="6F473B5B" w14:textId="2F6C829C" w:rsidR="00314939" w:rsidRDefault="00C72B24" w:rsidP="006E0A39">
      <w:r>
        <w:t xml:space="preserve">Nếu </w:t>
      </w:r>
      <w:r w:rsidRPr="00C72B24">
        <w:rPr>
          <w:position w:val="-6"/>
        </w:rPr>
        <w:object w:dxaOrig="520" w:dyaOrig="279" w14:anchorId="21B91AF3">
          <v:shape id="_x0000_i1037" type="#_x0000_t75" style="width:26pt;height:14pt" o:ole="">
            <v:imagedata r:id="rId7" o:title=""/>
          </v:shape>
          <o:OLEObject Type="Embed" ProgID="Equation.DSMT4" ShapeID="_x0000_i1037" DrawAspect="Content" ObjectID="_1813925255" r:id="rId8"/>
        </w:object>
      </w:r>
      <w:r>
        <w:t>: C phụ thuộc vào B</w:t>
      </w:r>
    </w:p>
    <w:p w14:paraId="2253E3CA" w14:textId="540D7509" w:rsidR="00C72B24" w:rsidRDefault="00C72B24" w:rsidP="006E0A39">
      <w:r>
        <w:t xml:space="preserve">Nếu </w:t>
      </w:r>
      <w:r w:rsidR="007811A5" w:rsidRPr="00C72B24">
        <w:rPr>
          <w:position w:val="-6"/>
        </w:rPr>
        <w:object w:dxaOrig="520" w:dyaOrig="279" w14:anchorId="7B77419A">
          <v:shape id="_x0000_i1052" type="#_x0000_t75" style="width:26pt;height:14pt" o:ole="">
            <v:imagedata r:id="rId9" o:title=""/>
          </v:shape>
          <o:OLEObject Type="Embed" ProgID="Equation.DSMT4" ShapeID="_x0000_i1052" DrawAspect="Content" ObjectID="_1813925256" r:id="rId10"/>
        </w:object>
      </w:r>
      <w:r>
        <w:t>: C không phụ thuộc vào B</w:t>
      </w:r>
    </w:p>
    <w:p w14:paraId="2E70AFB4" w14:textId="5B5C8170" w:rsidR="00C72B24" w:rsidRDefault="00C72B24" w:rsidP="006E0A39">
      <w:r>
        <w:t>Ý tưởng giải thuật:</w:t>
      </w:r>
    </w:p>
    <w:p w14:paraId="06DE879F" w14:textId="2B8FA478" w:rsidR="00C72B24" w:rsidRDefault="00C72B24" w:rsidP="006E0A39">
      <w:r>
        <w:t>-</w:t>
      </w:r>
      <w:r w:rsidR="00550C17">
        <w:t>Tìm tập IND(B) bằng cách n</w:t>
      </w:r>
      <w:r>
        <w:t xml:space="preserve">hóm các đối tượng </w:t>
      </w:r>
      <w:r w:rsidR="00550C17">
        <w:t>theo</w:t>
      </w:r>
      <w:r>
        <w:t xml:space="preserve"> tập điều kiện </w:t>
      </w:r>
    </w:p>
    <w:p w14:paraId="564DBF9B" w14:textId="7FBC859B" w:rsidR="005E7C34" w:rsidRDefault="00550C17" w:rsidP="006E0A39">
      <w:r>
        <w:t>-Duyệt qua tập IND(B), nếu ứng với một giá trị trong tập IND(B) có đến &gt;1 giá trị tương ứng trong tập C (nghĩa là các điều kiện giống nhau nhưng quyết định khác nhau) thì giá trị đó thuộc vùng biên, vùng không ảnh hưởng đến quyết định nên sẽ bỏ qua</w:t>
      </w:r>
    </w:p>
    <w:p w14:paraId="65096DFF" w14:textId="449C3DF3" w:rsidR="00550C17" w:rsidRDefault="00550C17" w:rsidP="006E0A39">
      <w:r>
        <w:t xml:space="preserve">-Các giá trị phù hợp còn lại trong tập IND(B) sẽ </w:t>
      </w:r>
      <w:r w:rsidR="001977FE">
        <w:t xml:space="preserve">giúp ta tính được </w:t>
      </w:r>
      <w:r w:rsidR="001977FE" w:rsidRPr="001977FE">
        <w:rPr>
          <w:position w:val="-16"/>
        </w:rPr>
        <w:object w:dxaOrig="5160" w:dyaOrig="440" w14:anchorId="656D327B">
          <v:shape id="_x0000_i1043" type="#_x0000_t75" style="width:258pt;height:22pt" o:ole="">
            <v:imagedata r:id="rId11" o:title=""/>
          </v:shape>
          <o:OLEObject Type="Embed" ProgID="Equation.DSMT4" ShapeID="_x0000_i1043" DrawAspect="Content" ObjectID="_1813925257" r:id="rId12"/>
        </w:object>
      </w:r>
    </w:p>
    <w:p w14:paraId="390172D0" w14:textId="5CCC9775" w:rsidR="001977FE" w:rsidRDefault="001977FE" w:rsidP="006E0A39">
      <w:r>
        <w:t xml:space="preserve">Qua đó tính được hệ số </w:t>
      </w:r>
      <w:r w:rsidRPr="001977FE">
        <w:rPr>
          <w:i/>
          <w:iCs/>
        </w:rPr>
        <w:t xml:space="preserve">k </w:t>
      </w:r>
      <w:r>
        <w:t>và rút ra kết luận phụ thuộc của C vào B</w:t>
      </w:r>
    </w:p>
    <w:p w14:paraId="2FDB3E2B" w14:textId="483794DB" w:rsidR="004A56BA" w:rsidRDefault="004A56BA" w:rsidP="006E0A39">
      <w:r w:rsidRPr="004A56BA">
        <w:drawing>
          <wp:inline distT="0" distB="0" distL="0" distR="0" wp14:anchorId="17566F07" wp14:editId="69EE0E5F">
            <wp:extent cx="5191850" cy="1705213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F28B5" w14:textId="50B8CE3B" w:rsidR="001977FE" w:rsidRDefault="001977FE" w:rsidP="006E0A39"/>
    <w:p w14:paraId="0B34FCB0" w14:textId="0ACE966D" w:rsidR="005E7C34" w:rsidRDefault="005E7C34" w:rsidP="006E0A39"/>
    <w:p w14:paraId="326D86B3" w14:textId="625A2D62" w:rsidR="005E7C34" w:rsidRDefault="005E7C34" w:rsidP="006E0A39">
      <w:pPr>
        <w:rPr>
          <w:b/>
          <w:bCs/>
          <w:i/>
          <w:iCs/>
        </w:rPr>
      </w:pPr>
      <w:r w:rsidRPr="005E7C34">
        <w:rPr>
          <w:b/>
          <w:bCs/>
          <w:i/>
          <w:iCs/>
        </w:rPr>
        <w:t>2.2.2 Tìm xấp xỉ tập X qua B:</w:t>
      </w:r>
    </w:p>
    <w:p w14:paraId="388BEE5B" w14:textId="75F2B3AF" w:rsidR="00EB5CD0" w:rsidRPr="00EB5CD0" w:rsidRDefault="00EB5CD0" w:rsidP="00EB5CD0">
      <w:r w:rsidRPr="00EB5CD0">
        <w:t>Muốn tìm xấp xỉ t</w:t>
      </w:r>
      <w:r>
        <w:t xml:space="preserve">ập X qua B ta cần tìm Lower(B,X) và Upber(B,X) qua đó tính độ chính xác </w:t>
      </w:r>
      <w:r w:rsidRPr="00EB5CD0">
        <w:rPr>
          <w:i/>
          <w:iCs/>
        </w:rPr>
        <w:t>a</w:t>
      </w:r>
      <w:r>
        <w:rPr>
          <w:i/>
          <w:iCs/>
        </w:rPr>
        <w:t>:</w:t>
      </w:r>
    </w:p>
    <w:p w14:paraId="26E18937" w14:textId="15DA8821" w:rsidR="00EB5CD0" w:rsidRDefault="00EB5CD0" w:rsidP="00EB5CD0">
      <w:r w:rsidRPr="00315C1F">
        <w:rPr>
          <w:position w:val="-32"/>
        </w:rPr>
        <w:object w:dxaOrig="2340" w:dyaOrig="740" w14:anchorId="3559C00C">
          <v:shape id="_x0000_i1050" type="#_x0000_t75" style="width:117.35pt;height:37.35pt" o:ole="">
            <v:imagedata r:id="rId14" o:title=""/>
          </v:shape>
          <o:OLEObject Type="Embed" ProgID="Equation.DSMT4" ShapeID="_x0000_i1050" DrawAspect="Content" ObjectID="_1813925258" r:id="rId15"/>
        </w:object>
      </w:r>
    </w:p>
    <w:p w14:paraId="7BA50884" w14:textId="219D791A" w:rsidR="00EB5CD0" w:rsidRDefault="00EB5CD0" w:rsidP="00EB5CD0">
      <w:r w:rsidRPr="00EB5CD0">
        <w:rPr>
          <w:i/>
          <w:iCs/>
        </w:rPr>
        <w:t>α</w:t>
      </w:r>
      <w:r>
        <w:rPr>
          <w:i/>
          <w:iCs/>
        </w:rPr>
        <w:t xml:space="preserve"> </w:t>
      </w:r>
      <w:r>
        <w:t>= 1: X là rõ so với B</w:t>
      </w:r>
    </w:p>
    <w:p w14:paraId="313B914B" w14:textId="0CB9627D" w:rsidR="00EB5CD0" w:rsidRPr="004A56BA" w:rsidRDefault="00EB5CD0" w:rsidP="00EB5CD0">
      <w:pPr>
        <w:rPr>
          <w:lang w:val="fr-FR"/>
        </w:rPr>
      </w:pPr>
      <w:r w:rsidRPr="00EB5CD0">
        <w:rPr>
          <w:i/>
          <w:iCs/>
        </w:rPr>
        <w:t>α</w:t>
      </w:r>
      <w:r w:rsidRPr="004A56BA">
        <w:rPr>
          <w:i/>
          <w:iCs/>
          <w:lang w:val="fr-FR"/>
        </w:rPr>
        <w:t xml:space="preserve"> </w:t>
      </w:r>
      <w:r w:rsidRPr="004A56BA">
        <w:rPr>
          <w:lang w:val="fr-FR"/>
        </w:rPr>
        <w:t>&lt;</w:t>
      </w:r>
      <w:r w:rsidRPr="004A56BA">
        <w:rPr>
          <w:lang w:val="fr-FR"/>
        </w:rPr>
        <w:t xml:space="preserve"> 1</w:t>
      </w:r>
      <w:r w:rsidRPr="004A56BA">
        <w:rPr>
          <w:lang w:val="fr-FR"/>
        </w:rPr>
        <w:t>: X là thô so với B</w:t>
      </w:r>
    </w:p>
    <w:p w14:paraId="7C104DD6" w14:textId="11A5C495" w:rsidR="00EB5CD0" w:rsidRDefault="004A56BA" w:rsidP="00EB5CD0">
      <w:pPr>
        <w:rPr>
          <w:lang w:val="fr-FR"/>
        </w:rPr>
      </w:pPr>
      <w:r w:rsidRPr="004A56BA">
        <w:rPr>
          <w:lang w:val="fr-FR"/>
        </w:rPr>
        <w:t>T</w:t>
      </w:r>
      <w:r>
        <w:rPr>
          <w:lang w:val="fr-FR"/>
        </w:rPr>
        <w:t xml:space="preserve">a viết code trực tiếp dựa trên định nghĩa của </w:t>
      </w:r>
      <w:r w:rsidRPr="004A56BA">
        <w:rPr>
          <w:i/>
          <w:iCs/>
          <w:lang w:val="fr-FR"/>
        </w:rPr>
        <w:t>Lower(B,X)</w:t>
      </w:r>
      <w:r>
        <w:rPr>
          <w:lang w:val="fr-FR"/>
        </w:rPr>
        <w:t xml:space="preserve"> và </w:t>
      </w:r>
      <w:r w:rsidRPr="004A56BA">
        <w:rPr>
          <w:i/>
          <w:iCs/>
          <w:lang w:val="fr-FR"/>
        </w:rPr>
        <w:t>Upber(B,X)</w:t>
      </w:r>
      <w:r>
        <w:rPr>
          <w:lang w:val="fr-FR"/>
        </w:rPr>
        <w:t> :</w:t>
      </w:r>
    </w:p>
    <w:p w14:paraId="1F733157" w14:textId="7BEDF538" w:rsidR="004A56BA" w:rsidRPr="004A56BA" w:rsidRDefault="004A56BA" w:rsidP="00EB5CD0">
      <w:pPr>
        <w:rPr>
          <w:lang w:val="fr-FR"/>
        </w:rPr>
      </w:pPr>
      <w:r w:rsidRPr="004A56BA">
        <w:rPr>
          <w:lang w:val="fr-FR"/>
        </w:rPr>
        <w:drawing>
          <wp:inline distT="0" distB="0" distL="0" distR="0" wp14:anchorId="72E55BA7" wp14:editId="5E0B8D1A">
            <wp:extent cx="1464733" cy="5416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79465" cy="547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59548" w14:textId="7384E99F" w:rsidR="005E7C34" w:rsidRPr="005E7C34" w:rsidRDefault="00EB5CD0" w:rsidP="006E0A39">
      <w:r w:rsidRPr="00EB5CD0">
        <w:drawing>
          <wp:inline distT="0" distB="0" distL="0" distR="0" wp14:anchorId="4D03602A" wp14:editId="163EFA37">
            <wp:extent cx="5943600" cy="19780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FFA9A" w14:textId="5457938C" w:rsidR="005E7C34" w:rsidRDefault="005E7C34" w:rsidP="006E0A39"/>
    <w:p w14:paraId="3EC433D5" w14:textId="25878FC6" w:rsidR="004A56BA" w:rsidRDefault="004A56BA" w:rsidP="006E0A39">
      <w:r w:rsidRPr="004A56BA">
        <w:rPr>
          <w:b/>
          <w:bCs/>
          <w:i/>
          <w:iCs/>
        </w:rPr>
        <w:t xml:space="preserve">2.2.3 </w:t>
      </w:r>
      <w:r w:rsidRPr="004A56BA">
        <w:rPr>
          <w:b/>
          <w:bCs/>
          <w:i/>
          <w:iCs/>
        </w:rPr>
        <w:t>Tìm các reduct rút gọn nếu có</w:t>
      </w:r>
      <w:r w:rsidRPr="004A56BA">
        <w:rPr>
          <w:b/>
          <w:bCs/>
          <w:i/>
          <w:iCs/>
        </w:rPr>
        <w:t>:</w:t>
      </w:r>
      <w:r>
        <w:rPr>
          <w:b/>
          <w:bCs/>
          <w:i/>
          <w:iCs/>
        </w:rPr>
        <w:t xml:space="preserve"> </w:t>
      </w:r>
    </w:p>
    <w:p w14:paraId="42EB73AE" w14:textId="57E5B108" w:rsidR="00C67684" w:rsidRDefault="00827E3A" w:rsidP="006E0A39">
      <w:r>
        <w:t>Sơ đồ</w:t>
      </w:r>
      <w:r w:rsidR="00C67684">
        <w:t xml:space="preserve"> giải thuật:</w:t>
      </w:r>
    </w:p>
    <w:p w14:paraId="0B327035" w14:textId="77777777" w:rsidR="00FC68D0" w:rsidRPr="002B2A95" w:rsidRDefault="00FC68D0" w:rsidP="006E0A39"/>
    <w:p w14:paraId="31F54C5D" w14:textId="3B859C1C" w:rsidR="00DE322B" w:rsidRDefault="008D1B51" w:rsidP="006E0A39">
      <w:r w:rsidRPr="008D1B51">
        <w:lastRenderedPageBreak/>
        <w:drawing>
          <wp:inline distT="0" distB="0" distL="0" distR="0" wp14:anchorId="0FC2BE3C" wp14:editId="465B91C6">
            <wp:extent cx="5943600" cy="563816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3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3DBD8" w14:textId="09BEE6A5" w:rsidR="00827E3A" w:rsidRPr="002B2A95" w:rsidRDefault="00827E3A" w:rsidP="006E0A39">
      <w:r>
        <w:t>Code chương trình:</w:t>
      </w:r>
    </w:p>
    <w:p w14:paraId="37BC3899" w14:textId="41F43504" w:rsidR="00FC68D0" w:rsidRDefault="00FC68D0" w:rsidP="006E0A39">
      <w:r w:rsidRPr="00FC68D0">
        <w:drawing>
          <wp:inline distT="0" distB="0" distL="0" distR="0" wp14:anchorId="25ECDD75" wp14:editId="7925286D">
            <wp:extent cx="5943600" cy="21036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24690"/>
                    <a:stretch/>
                  </pic:blipFill>
                  <pic:spPr bwMode="auto">
                    <a:xfrm>
                      <a:off x="0" y="0"/>
                      <a:ext cx="5943600" cy="21036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A2BD5C" w14:textId="3318419A" w:rsidR="008D1B51" w:rsidRDefault="008D1B51" w:rsidP="006E0A39"/>
    <w:p w14:paraId="44997894" w14:textId="7895565D" w:rsidR="008D1B51" w:rsidRDefault="008D1B51" w:rsidP="006E0A39">
      <w:pPr>
        <w:rPr>
          <w:b/>
          <w:bCs/>
        </w:rPr>
      </w:pPr>
      <w:r w:rsidRPr="008D1B51">
        <w:rPr>
          <w:b/>
          <w:bCs/>
        </w:rPr>
        <w:lastRenderedPageBreak/>
        <w:t>2.3 Tạo GUI và chạy thử chương trình</w:t>
      </w:r>
      <w:r>
        <w:rPr>
          <w:b/>
          <w:bCs/>
        </w:rPr>
        <w:t>:</w:t>
      </w:r>
    </w:p>
    <w:p w14:paraId="4AB81289" w14:textId="7B3D7D9E" w:rsidR="00C152C9" w:rsidRPr="007D2FD4" w:rsidRDefault="007D2FD4" w:rsidP="006E0A39">
      <w:pPr>
        <w:rPr>
          <w:b/>
          <w:bCs/>
          <w:i/>
          <w:iCs/>
        </w:rPr>
      </w:pPr>
      <w:r w:rsidRPr="007D2FD4">
        <w:rPr>
          <w:b/>
          <w:bCs/>
          <w:i/>
          <w:iCs/>
        </w:rPr>
        <w:t xml:space="preserve">2.3.1 </w:t>
      </w:r>
      <w:r w:rsidR="00C152C9" w:rsidRPr="007D2FD4">
        <w:rPr>
          <w:b/>
          <w:bCs/>
          <w:i/>
          <w:iCs/>
        </w:rPr>
        <w:t>Giao diện của chương trình:</w:t>
      </w:r>
    </w:p>
    <w:p w14:paraId="780241CD" w14:textId="77777777" w:rsidR="00D435EA" w:rsidRDefault="00D435EA" w:rsidP="006E0A39"/>
    <w:p w14:paraId="1E828EB9" w14:textId="2ED68D94" w:rsidR="008D1B51" w:rsidRPr="008D1B51" w:rsidRDefault="00D435EA" w:rsidP="006E0A39">
      <w:r w:rsidRPr="00D435EA">
        <w:drawing>
          <wp:inline distT="0" distB="0" distL="0" distR="0" wp14:anchorId="148A9883" wp14:editId="7BCAD190">
            <wp:extent cx="5884333" cy="3016250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997"/>
                    <a:stretch/>
                  </pic:blipFill>
                  <pic:spPr bwMode="auto">
                    <a:xfrm>
                      <a:off x="0" y="0"/>
                      <a:ext cx="5884333" cy="3016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B69F20" w14:textId="4AC8BA40" w:rsidR="004A56BA" w:rsidRDefault="004724BF" w:rsidP="006E0A39">
      <w:r>
        <w:t xml:space="preserve">Giao diện khá đơn giản dễ dùng, người dùng chỉ cần chọn thuộc tính B cần thiết, chọn tập X thủ công  hoặc dựa theo  giá trị của tập quyết định, sau đó chạy chương trình để giải các bài toán tương ứng. </w:t>
      </w:r>
      <w:r w:rsidR="007D2FD4">
        <w:t>K</w:t>
      </w:r>
      <w:r>
        <w:t>ết quả hiển thị khu vực bên dưới mỗi nú</w:t>
      </w:r>
      <w:r w:rsidR="007D2FD4">
        <w:t>t chức năng.</w:t>
      </w:r>
    </w:p>
    <w:p w14:paraId="55B4B81B" w14:textId="661381C8" w:rsidR="007D2FD4" w:rsidRDefault="007D2FD4" w:rsidP="006E0A39">
      <w:pPr>
        <w:rPr>
          <w:b/>
          <w:bCs/>
          <w:i/>
          <w:iCs/>
        </w:rPr>
      </w:pPr>
      <w:r w:rsidRPr="007D2FD4">
        <w:rPr>
          <w:b/>
          <w:bCs/>
          <w:i/>
          <w:iCs/>
        </w:rPr>
        <w:t>2.3.2 Chạy thử chương trình:</w:t>
      </w:r>
    </w:p>
    <w:p w14:paraId="539C1A14" w14:textId="6631C7CC" w:rsidR="007D2FD4" w:rsidRDefault="007D2FD4" w:rsidP="006E0A39">
      <w:r>
        <w:t>-Chạy thử với bài toán tuyển dụng cho kết quả giống như tính thủ công</w:t>
      </w:r>
    </w:p>
    <w:p w14:paraId="1ECABE72" w14:textId="570EE396" w:rsidR="007D2FD4" w:rsidRDefault="007D2FD4" w:rsidP="006E0A39">
      <w:r w:rsidRPr="007D2FD4">
        <w:t xml:space="preserve">-Từ data </w:t>
      </w:r>
      <w:r>
        <w:t xml:space="preserve">gồm 8 dòng </w:t>
      </w:r>
      <w:r w:rsidRPr="007D2FD4">
        <w:t>của bài toán tuy</w:t>
      </w:r>
      <w:r>
        <w:t>ển dụng, thử trộn lẫn và nhân bản lên thành data 12 dòng, 16 dòng, 32 dòng… để kiểm tra tính chất tập thô</w:t>
      </w:r>
    </w:p>
    <w:p w14:paraId="713DC2F0" w14:textId="72AEA178" w:rsidR="007D2FD4" w:rsidRDefault="00E4378A" w:rsidP="006E0A39">
      <w:r>
        <w:t>-Nhận thấy khi số dòng tăng lên thì phụ thuộc của C vào B và xấp xỉ X qua B đều giảm.</w:t>
      </w:r>
    </w:p>
    <w:p w14:paraId="307575F3" w14:textId="75B90CAB" w:rsidR="00E4378A" w:rsidRDefault="00E4378A" w:rsidP="006E0A39">
      <w:r>
        <w:t>-Lý giải: do tập B được sinh ra từ tổ hợp đã có chứ không phải dữ liệu mới nên sẽ tạo ra nhiều giá trị trùng lắp khiến tập B “thô” hơn, tập điều kiện lúc này không thể phân biệt rõ tập quyết định.</w:t>
      </w:r>
    </w:p>
    <w:p w14:paraId="25D4442E" w14:textId="21C333C2" w:rsidR="007D2FD4" w:rsidRDefault="007D2FD4" w:rsidP="006E0A39">
      <w:r w:rsidRPr="007D2FD4">
        <w:lastRenderedPageBreak/>
        <w:drawing>
          <wp:inline distT="0" distB="0" distL="0" distR="0" wp14:anchorId="1ACC867B" wp14:editId="52A3560F">
            <wp:extent cx="5943600" cy="2759710"/>
            <wp:effectExtent l="0" t="0" r="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56F6B" w14:textId="5845BFA3" w:rsidR="007D2FD4" w:rsidRDefault="007D2FD4" w:rsidP="006E0A39">
      <w:r w:rsidRPr="007D2FD4">
        <w:drawing>
          <wp:inline distT="0" distB="0" distL="0" distR="0" wp14:anchorId="76BDB3D8" wp14:editId="43EF8ECA">
            <wp:extent cx="5943600" cy="283464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5AB68" w14:textId="5727F428" w:rsidR="007D2FD4" w:rsidRDefault="007D2FD4" w:rsidP="006E0A39">
      <w:r w:rsidRPr="007D2FD4">
        <w:drawing>
          <wp:inline distT="0" distB="0" distL="0" distR="0" wp14:anchorId="3C00CE17" wp14:editId="20650450">
            <wp:extent cx="5943600" cy="252031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7C380" w14:textId="430BBF85" w:rsidR="00CE0FD3" w:rsidRDefault="00CE0FD3" w:rsidP="00CE0FD3">
      <w:r w:rsidRPr="00CE0FD3">
        <w:lastRenderedPageBreak/>
        <w:t>-Để kiểm tra thử thuật to</w:t>
      </w:r>
      <w:r>
        <w:t>án của chương trình trên bộ dữ liệu lớn, nhiều dòng mà không thể tính thủ công ta chọn 2 tập dataset :</w:t>
      </w:r>
    </w:p>
    <w:p w14:paraId="2E981F48" w14:textId="6627F619" w:rsidR="00CE0FD3" w:rsidRPr="0046301A" w:rsidRDefault="00CE0FD3" w:rsidP="0046301A">
      <w:pPr>
        <w:tabs>
          <w:tab w:val="left" w:pos="3453"/>
        </w:tabs>
        <w:rPr>
          <w:b/>
          <w:bCs/>
        </w:rPr>
      </w:pPr>
      <w:r w:rsidRPr="0046301A">
        <w:rPr>
          <w:b/>
          <w:bCs/>
        </w:rPr>
        <w:t>Acute Inflammations</w:t>
      </w:r>
      <w:r w:rsidRPr="0046301A">
        <w:rPr>
          <w:b/>
          <w:bCs/>
        </w:rPr>
        <w:t xml:space="preserve"> dataset</w:t>
      </w:r>
      <w:r w:rsidR="0046301A" w:rsidRPr="0046301A">
        <w:rPr>
          <w:b/>
          <w:bCs/>
        </w:rPr>
        <w:tab/>
      </w:r>
    </w:p>
    <w:p w14:paraId="261912CC" w14:textId="7DC2F550" w:rsidR="0046301A" w:rsidRDefault="0046301A" w:rsidP="0046301A">
      <w:r w:rsidRPr="0046301A">
        <w:t>Nguồn: UCI Machine Learning Repository</w:t>
      </w:r>
      <w:r w:rsidRPr="0046301A">
        <w:br/>
      </w:r>
      <w:hyperlink r:id="rId24" w:tgtFrame="_new" w:history="1">
        <w:r w:rsidRPr="0046301A">
          <w:rPr>
            <w:rStyle w:val="Hyperlink"/>
          </w:rPr>
          <w:t>https://archive.ics.uci.edu/ml/datasets/Acute+Inflammations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2"/>
        <w:gridCol w:w="4144"/>
      </w:tblGrid>
      <w:tr w:rsidR="00CE0FD3" w:rsidRPr="00835244" w14:paraId="3295E4AA" w14:textId="77777777" w:rsidTr="002E4EA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AA96F5" w14:textId="77777777" w:rsidR="00CE0FD3" w:rsidRPr="00835244" w:rsidRDefault="00CE0FD3" w:rsidP="002E4EA4">
            <w:pPr>
              <w:spacing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</w:rPr>
            </w:pPr>
            <w:r w:rsidRPr="00835244">
              <w:rPr>
                <w:rFonts w:eastAsia="Times New Roman"/>
                <w:b/>
                <w:bCs/>
                <w:sz w:val="24"/>
                <w:szCs w:val="24"/>
              </w:rPr>
              <w:t>Thông tin</w:t>
            </w:r>
          </w:p>
        </w:tc>
        <w:tc>
          <w:tcPr>
            <w:tcW w:w="0" w:type="auto"/>
            <w:vAlign w:val="center"/>
            <w:hideMark/>
          </w:tcPr>
          <w:p w14:paraId="4C6DFD29" w14:textId="77777777" w:rsidR="00CE0FD3" w:rsidRPr="00835244" w:rsidRDefault="00CE0FD3" w:rsidP="002E4EA4">
            <w:pPr>
              <w:spacing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</w:rPr>
            </w:pPr>
            <w:r w:rsidRPr="00835244">
              <w:rPr>
                <w:rFonts w:eastAsia="Times New Roman"/>
                <w:b/>
                <w:bCs/>
                <w:sz w:val="24"/>
                <w:szCs w:val="24"/>
              </w:rPr>
              <w:t>Chi tiết</w:t>
            </w:r>
          </w:p>
        </w:tc>
      </w:tr>
      <w:tr w:rsidR="00CE0FD3" w:rsidRPr="00835244" w14:paraId="38E0C9F6" w14:textId="77777777" w:rsidTr="002E4E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720E46" w14:textId="77777777" w:rsidR="00CE0FD3" w:rsidRPr="00835244" w:rsidRDefault="00CE0FD3" w:rsidP="002E4EA4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835244">
              <w:rPr>
                <w:rFonts w:eastAsia="Times New Roman"/>
                <w:sz w:val="24"/>
                <w:szCs w:val="24"/>
              </w:rPr>
              <w:t xml:space="preserve"> Số dòng</w:t>
            </w:r>
          </w:p>
        </w:tc>
        <w:tc>
          <w:tcPr>
            <w:tcW w:w="0" w:type="auto"/>
            <w:vAlign w:val="center"/>
            <w:hideMark/>
          </w:tcPr>
          <w:p w14:paraId="219A55F8" w14:textId="77777777" w:rsidR="00CE0FD3" w:rsidRPr="00835244" w:rsidRDefault="00CE0FD3" w:rsidP="002E4EA4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835244">
              <w:rPr>
                <w:rFonts w:eastAsia="Times New Roman"/>
                <w:sz w:val="24"/>
                <w:szCs w:val="24"/>
              </w:rPr>
              <w:t>120 bệnh nhân</w:t>
            </w:r>
          </w:p>
        </w:tc>
      </w:tr>
      <w:tr w:rsidR="00CE0FD3" w:rsidRPr="00835244" w14:paraId="6718A345" w14:textId="77777777" w:rsidTr="002E4E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B0A50E" w14:textId="77777777" w:rsidR="00CE0FD3" w:rsidRPr="00835244" w:rsidRDefault="00CE0FD3" w:rsidP="002E4EA4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835244">
              <w:rPr>
                <w:rFonts w:eastAsia="Times New Roman"/>
                <w:sz w:val="24"/>
                <w:szCs w:val="24"/>
              </w:rPr>
              <w:t xml:space="preserve"> Số thuộc tính</w:t>
            </w:r>
          </w:p>
        </w:tc>
        <w:tc>
          <w:tcPr>
            <w:tcW w:w="0" w:type="auto"/>
            <w:vAlign w:val="center"/>
            <w:hideMark/>
          </w:tcPr>
          <w:p w14:paraId="6DB8D6E3" w14:textId="77777777" w:rsidR="00CE0FD3" w:rsidRPr="00835244" w:rsidRDefault="00CE0FD3" w:rsidP="002E4EA4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835244">
              <w:rPr>
                <w:rFonts w:eastAsia="Times New Roman"/>
                <w:sz w:val="24"/>
                <w:szCs w:val="24"/>
              </w:rPr>
              <w:t>6 thuộc tính + 2 thuộc tính quyết định</w:t>
            </w:r>
          </w:p>
        </w:tc>
      </w:tr>
      <w:tr w:rsidR="00CE0FD3" w:rsidRPr="00835244" w14:paraId="42C85BFB" w14:textId="77777777" w:rsidTr="002E4E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3C81FB" w14:textId="77777777" w:rsidR="00CE0FD3" w:rsidRPr="00835244" w:rsidRDefault="00CE0FD3" w:rsidP="002E4EA4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835244">
              <w:rPr>
                <w:rFonts w:eastAsia="Times New Roman"/>
                <w:sz w:val="24"/>
                <w:szCs w:val="24"/>
              </w:rPr>
              <w:t xml:space="preserve"> Dạng thuộc tính</w:t>
            </w:r>
          </w:p>
        </w:tc>
        <w:tc>
          <w:tcPr>
            <w:tcW w:w="0" w:type="auto"/>
            <w:vAlign w:val="center"/>
            <w:hideMark/>
          </w:tcPr>
          <w:p w14:paraId="275353F3" w14:textId="77777777" w:rsidR="00CE0FD3" w:rsidRPr="00835244" w:rsidRDefault="00CE0FD3" w:rsidP="002E4EA4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835244">
              <w:rPr>
                <w:rFonts w:eastAsia="Times New Roman"/>
                <w:sz w:val="24"/>
                <w:szCs w:val="24"/>
              </w:rPr>
              <w:t>Boolean (yes/no)</w:t>
            </w:r>
          </w:p>
        </w:tc>
      </w:tr>
      <w:tr w:rsidR="00CE0FD3" w:rsidRPr="00835244" w14:paraId="4F497A3A" w14:textId="77777777" w:rsidTr="002E4E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7D89B2" w14:textId="77777777" w:rsidR="00CE0FD3" w:rsidRPr="00835244" w:rsidRDefault="00CE0FD3" w:rsidP="002E4EA4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835244">
              <w:rPr>
                <w:rFonts w:eastAsia="Times New Roman"/>
                <w:sz w:val="24"/>
                <w:szCs w:val="24"/>
              </w:rPr>
              <w:t>Loại dữ liệu</w:t>
            </w:r>
          </w:p>
        </w:tc>
        <w:tc>
          <w:tcPr>
            <w:tcW w:w="0" w:type="auto"/>
            <w:vAlign w:val="center"/>
            <w:hideMark/>
          </w:tcPr>
          <w:p w14:paraId="3A183F84" w14:textId="77777777" w:rsidR="00CE0FD3" w:rsidRPr="00835244" w:rsidRDefault="00CE0FD3" w:rsidP="002E4EA4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835244">
              <w:rPr>
                <w:rFonts w:eastAsia="Times New Roman"/>
                <w:sz w:val="24"/>
                <w:szCs w:val="24"/>
              </w:rPr>
              <w:t>Phân loại đơn giản</w:t>
            </w:r>
          </w:p>
        </w:tc>
      </w:tr>
      <w:tr w:rsidR="00CE0FD3" w:rsidRPr="00835244" w14:paraId="78A43EF9" w14:textId="77777777" w:rsidTr="002E4E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E2E3A7" w14:textId="77777777" w:rsidR="00CE0FD3" w:rsidRPr="00835244" w:rsidRDefault="00CE0FD3" w:rsidP="002E4EA4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835244">
              <w:rPr>
                <w:rFonts w:eastAsia="Times New Roman"/>
                <w:sz w:val="24"/>
                <w:szCs w:val="24"/>
              </w:rPr>
              <w:t xml:space="preserve"> Mục tiêu</w:t>
            </w:r>
          </w:p>
        </w:tc>
        <w:tc>
          <w:tcPr>
            <w:tcW w:w="0" w:type="auto"/>
            <w:vAlign w:val="center"/>
            <w:hideMark/>
          </w:tcPr>
          <w:p w14:paraId="2B445CAE" w14:textId="77777777" w:rsidR="00CE0FD3" w:rsidRPr="00835244" w:rsidRDefault="00CE0FD3" w:rsidP="002E4EA4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835244">
              <w:rPr>
                <w:rFonts w:eastAsia="Times New Roman"/>
                <w:sz w:val="24"/>
                <w:szCs w:val="24"/>
              </w:rPr>
              <w:t>Dự đoán viêm bàng quang hoặc viêm thận</w:t>
            </w:r>
          </w:p>
        </w:tc>
      </w:tr>
    </w:tbl>
    <w:p w14:paraId="46B44B12" w14:textId="77777777" w:rsidR="00CE0FD3" w:rsidRPr="007F5F3B" w:rsidRDefault="00CE0FD3" w:rsidP="00CE0FD3"/>
    <w:p w14:paraId="32CE7C12" w14:textId="24844F07" w:rsidR="00E4378A" w:rsidRPr="0046301A" w:rsidRDefault="00CE0FD3" w:rsidP="006E0A39">
      <w:pPr>
        <w:rPr>
          <w:b/>
          <w:bCs/>
        </w:rPr>
      </w:pPr>
      <w:r w:rsidRPr="0046301A">
        <w:rPr>
          <w:b/>
          <w:bCs/>
        </w:rPr>
        <w:t>Credit Approval</w:t>
      </w:r>
      <w:r w:rsidRPr="0046301A">
        <w:rPr>
          <w:b/>
          <w:bCs/>
        </w:rPr>
        <w:t xml:space="preserve"> dataset</w:t>
      </w:r>
    </w:p>
    <w:p w14:paraId="02D88E26" w14:textId="13389BF0" w:rsidR="0046301A" w:rsidRDefault="0046301A" w:rsidP="006E0A39">
      <w:r w:rsidRPr="0046301A">
        <w:t>Nguồn: UCI Machine Learning Repository</w:t>
      </w:r>
      <w:r w:rsidRPr="0046301A">
        <w:br/>
      </w:r>
      <w:hyperlink r:id="rId25" w:tgtFrame="_new" w:history="1">
        <w:r w:rsidRPr="0046301A">
          <w:rPr>
            <w:rStyle w:val="Hyperlink"/>
          </w:rPr>
          <w:t>https://archive.ics.uci.edu/ml/datasets/Credit+Approval</w:t>
        </w:r>
      </w:hyperlink>
    </w:p>
    <w:tbl>
      <w:tblPr>
        <w:tblpPr w:leftFromText="180" w:rightFromText="180" w:vertAnchor="text" w:tblpY="1"/>
        <w:tblOverlap w:val="never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2"/>
        <w:gridCol w:w="4425"/>
      </w:tblGrid>
      <w:tr w:rsidR="00CE0FD3" w:rsidRPr="00835244" w14:paraId="43FCD525" w14:textId="77777777" w:rsidTr="00CE0FD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1C8AB7D" w14:textId="77777777" w:rsidR="00CE0FD3" w:rsidRPr="00835244" w:rsidRDefault="00CE0FD3" w:rsidP="00CE0FD3">
            <w:pPr>
              <w:spacing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</w:rPr>
            </w:pPr>
            <w:r w:rsidRPr="00835244">
              <w:rPr>
                <w:rFonts w:eastAsia="Times New Roman"/>
                <w:b/>
                <w:bCs/>
                <w:sz w:val="24"/>
                <w:szCs w:val="24"/>
              </w:rPr>
              <w:t>Thông tin</w:t>
            </w:r>
          </w:p>
        </w:tc>
        <w:tc>
          <w:tcPr>
            <w:tcW w:w="0" w:type="auto"/>
            <w:vAlign w:val="center"/>
            <w:hideMark/>
          </w:tcPr>
          <w:p w14:paraId="0A679CF3" w14:textId="77777777" w:rsidR="00CE0FD3" w:rsidRPr="00835244" w:rsidRDefault="00CE0FD3" w:rsidP="00CE0FD3">
            <w:pPr>
              <w:spacing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</w:rPr>
            </w:pPr>
            <w:r w:rsidRPr="00835244">
              <w:rPr>
                <w:rFonts w:eastAsia="Times New Roman"/>
                <w:b/>
                <w:bCs/>
                <w:sz w:val="24"/>
                <w:szCs w:val="24"/>
              </w:rPr>
              <w:t>Chi tiết</w:t>
            </w:r>
          </w:p>
        </w:tc>
      </w:tr>
      <w:tr w:rsidR="00CE0FD3" w:rsidRPr="00835244" w14:paraId="23C5AE70" w14:textId="77777777" w:rsidTr="00CE0F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89C61F" w14:textId="77777777" w:rsidR="00CE0FD3" w:rsidRPr="00835244" w:rsidRDefault="00CE0FD3" w:rsidP="00CE0FD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835244">
              <w:rPr>
                <w:rFonts w:eastAsia="Times New Roman"/>
                <w:sz w:val="24"/>
                <w:szCs w:val="24"/>
              </w:rPr>
              <w:t>Số dòng</w:t>
            </w:r>
          </w:p>
        </w:tc>
        <w:tc>
          <w:tcPr>
            <w:tcW w:w="0" w:type="auto"/>
            <w:vAlign w:val="center"/>
            <w:hideMark/>
          </w:tcPr>
          <w:p w14:paraId="21826E14" w14:textId="77777777" w:rsidR="00CE0FD3" w:rsidRPr="00835244" w:rsidRDefault="00CE0FD3" w:rsidP="00CE0FD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835244">
              <w:rPr>
                <w:rFonts w:eastAsia="Times New Roman"/>
                <w:sz w:val="24"/>
                <w:szCs w:val="24"/>
              </w:rPr>
              <w:t>690 yêu cầu cấp thẻ tín dụng</w:t>
            </w:r>
          </w:p>
        </w:tc>
      </w:tr>
      <w:tr w:rsidR="00CE0FD3" w:rsidRPr="00835244" w14:paraId="6C1FC6CB" w14:textId="77777777" w:rsidTr="00CE0F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C1C8DD" w14:textId="77777777" w:rsidR="00CE0FD3" w:rsidRPr="00835244" w:rsidRDefault="00CE0FD3" w:rsidP="00CE0FD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835244">
              <w:rPr>
                <w:rFonts w:eastAsia="Times New Roman"/>
                <w:sz w:val="24"/>
                <w:szCs w:val="24"/>
              </w:rPr>
              <w:t>Số thuộc tính</w:t>
            </w:r>
          </w:p>
        </w:tc>
        <w:tc>
          <w:tcPr>
            <w:tcW w:w="0" w:type="auto"/>
            <w:vAlign w:val="center"/>
            <w:hideMark/>
          </w:tcPr>
          <w:p w14:paraId="3243BFBF" w14:textId="77777777" w:rsidR="00CE0FD3" w:rsidRPr="00835244" w:rsidRDefault="00CE0FD3" w:rsidP="00CE0FD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835244">
              <w:rPr>
                <w:rFonts w:eastAsia="Times New Roman"/>
                <w:sz w:val="24"/>
                <w:szCs w:val="24"/>
              </w:rPr>
              <w:t>15 thuộc tính + 1 quyết định</w:t>
            </w:r>
          </w:p>
        </w:tc>
      </w:tr>
      <w:tr w:rsidR="00CE0FD3" w:rsidRPr="00835244" w14:paraId="63663EBD" w14:textId="77777777" w:rsidTr="00CE0F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1A53BB" w14:textId="77777777" w:rsidR="00CE0FD3" w:rsidRPr="00835244" w:rsidRDefault="00CE0FD3" w:rsidP="00CE0FD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835244">
              <w:rPr>
                <w:rFonts w:eastAsia="Times New Roman"/>
                <w:sz w:val="24"/>
                <w:szCs w:val="24"/>
              </w:rPr>
              <w:t>Loại thuộc tính</w:t>
            </w:r>
          </w:p>
        </w:tc>
        <w:tc>
          <w:tcPr>
            <w:tcW w:w="0" w:type="auto"/>
            <w:vAlign w:val="center"/>
            <w:hideMark/>
          </w:tcPr>
          <w:p w14:paraId="7F0AFBAE" w14:textId="77777777" w:rsidR="00CE0FD3" w:rsidRPr="00835244" w:rsidRDefault="00CE0FD3" w:rsidP="00CE0FD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835244">
              <w:rPr>
                <w:rFonts w:eastAsia="Times New Roman"/>
                <w:sz w:val="24"/>
                <w:szCs w:val="24"/>
              </w:rPr>
              <w:t>Hỗn hợp: số thực + phân loại</w:t>
            </w:r>
          </w:p>
        </w:tc>
      </w:tr>
      <w:tr w:rsidR="00CE0FD3" w:rsidRPr="00835244" w14:paraId="1B5ED185" w14:textId="77777777" w:rsidTr="00CE0F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81D4AA" w14:textId="77777777" w:rsidR="00CE0FD3" w:rsidRPr="00835244" w:rsidRDefault="00CE0FD3" w:rsidP="00CE0FD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835244">
              <w:rPr>
                <w:rFonts w:eastAsia="Times New Roman"/>
                <w:sz w:val="24"/>
                <w:szCs w:val="24"/>
              </w:rPr>
              <w:t>Loại dữ liệu</w:t>
            </w:r>
          </w:p>
        </w:tc>
        <w:tc>
          <w:tcPr>
            <w:tcW w:w="0" w:type="auto"/>
            <w:vAlign w:val="center"/>
            <w:hideMark/>
          </w:tcPr>
          <w:p w14:paraId="63C86F33" w14:textId="77777777" w:rsidR="00CE0FD3" w:rsidRPr="00835244" w:rsidRDefault="00CE0FD3" w:rsidP="00CE0FD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835244">
              <w:rPr>
                <w:rFonts w:eastAsia="Times New Roman"/>
                <w:sz w:val="24"/>
                <w:szCs w:val="24"/>
              </w:rPr>
              <w:t>Thực tế, có nhiễu (missing, ?...)</w:t>
            </w:r>
          </w:p>
        </w:tc>
      </w:tr>
      <w:tr w:rsidR="00CE0FD3" w:rsidRPr="00835244" w14:paraId="71AB62D7" w14:textId="77777777" w:rsidTr="00CE0F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989490" w14:textId="77777777" w:rsidR="00CE0FD3" w:rsidRPr="00835244" w:rsidRDefault="00CE0FD3" w:rsidP="00CE0FD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835244">
              <w:rPr>
                <w:rFonts w:eastAsia="Times New Roman"/>
                <w:sz w:val="24"/>
                <w:szCs w:val="24"/>
              </w:rPr>
              <w:t>Mục tiêu</w:t>
            </w:r>
          </w:p>
        </w:tc>
        <w:tc>
          <w:tcPr>
            <w:tcW w:w="0" w:type="auto"/>
            <w:vAlign w:val="center"/>
            <w:hideMark/>
          </w:tcPr>
          <w:p w14:paraId="3B882976" w14:textId="77777777" w:rsidR="00CE0FD3" w:rsidRPr="00835244" w:rsidRDefault="00CE0FD3" w:rsidP="00CE0FD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835244">
              <w:rPr>
                <w:rFonts w:eastAsia="Times New Roman"/>
                <w:sz w:val="24"/>
                <w:szCs w:val="24"/>
              </w:rPr>
              <w:t>Phê duyệt hoặc từ chối hồ sơ xin thẻ tín dụng</w:t>
            </w:r>
          </w:p>
        </w:tc>
      </w:tr>
    </w:tbl>
    <w:p w14:paraId="0134409C" w14:textId="77777777" w:rsidR="00CE0FD3" w:rsidRDefault="00CE0FD3" w:rsidP="006E0A39"/>
    <w:p w14:paraId="17AB44A3" w14:textId="77777777" w:rsidR="00CE0FD3" w:rsidRPr="00CE0FD3" w:rsidRDefault="00CE0FD3" w:rsidP="00CE0FD3"/>
    <w:p w14:paraId="3CA04104" w14:textId="77777777" w:rsidR="00CE0FD3" w:rsidRPr="00CE0FD3" w:rsidRDefault="00CE0FD3" w:rsidP="00CE0FD3"/>
    <w:p w14:paraId="57E27326" w14:textId="77777777" w:rsidR="00CE0FD3" w:rsidRPr="00CE0FD3" w:rsidRDefault="00CE0FD3" w:rsidP="00CE0FD3"/>
    <w:p w14:paraId="2F738764" w14:textId="77777777" w:rsidR="00CE0FD3" w:rsidRDefault="00CE0FD3" w:rsidP="006E0A39"/>
    <w:p w14:paraId="56C84820" w14:textId="3B4A07EE" w:rsidR="00D435EA" w:rsidRDefault="00D435EA" w:rsidP="006E0A39"/>
    <w:p w14:paraId="221F17B2" w14:textId="77777777" w:rsidR="0046301A" w:rsidRDefault="0046301A" w:rsidP="006E0A39"/>
    <w:p w14:paraId="1D77AA71" w14:textId="591A4C0A" w:rsidR="00D435EA" w:rsidRDefault="00D435EA" w:rsidP="006E0A39">
      <w:r>
        <w:t>-Để cho phù hợp với input của chương trình ta</w:t>
      </w:r>
      <w:r w:rsidRPr="00D435EA">
        <w:t xml:space="preserve"> </w:t>
      </w:r>
      <w:r>
        <w:t>v</w:t>
      </w:r>
      <w:r w:rsidRPr="00D435EA">
        <w:t>iết các hàm để chuẩn hóa d</w:t>
      </w:r>
      <w:r>
        <w:t>ữ liệu từ tập dataset</w:t>
      </w:r>
      <w:r>
        <w:t xml:space="preserve"> rồi lưu lại dạng file csv</w:t>
      </w:r>
    </w:p>
    <w:p w14:paraId="355F9C39" w14:textId="6DB4B4D4" w:rsidR="0046301A" w:rsidRDefault="0046301A" w:rsidP="006E0A39">
      <w:r w:rsidRPr="0046301A">
        <w:drawing>
          <wp:inline distT="0" distB="0" distL="0" distR="0" wp14:anchorId="20581BB8" wp14:editId="6F2C2F04">
            <wp:extent cx="2429214" cy="905001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9122C" w14:textId="28F4F774" w:rsidR="00D435EA" w:rsidRDefault="00D435EA" w:rsidP="006E0A39">
      <w:r>
        <w:t xml:space="preserve">-Kết quả chạy thử file  </w:t>
      </w:r>
      <w:r>
        <w:t>“</w:t>
      </w:r>
      <w:r w:rsidRPr="00D435EA">
        <w:t>acute_inflammations_dataset_csv</w:t>
      </w:r>
      <w:r>
        <w:t>.csv”</w:t>
      </w:r>
      <w:r w:rsidR="0046301A">
        <w:t>:</w:t>
      </w:r>
    </w:p>
    <w:p w14:paraId="16FE9761" w14:textId="3C08A5B3" w:rsidR="00D435EA" w:rsidRDefault="00D435EA" w:rsidP="006E0A39">
      <w:r w:rsidRPr="00D435EA">
        <w:lastRenderedPageBreak/>
        <w:drawing>
          <wp:inline distT="0" distB="0" distL="0" distR="0" wp14:anchorId="7F8D9088" wp14:editId="48A71E38">
            <wp:extent cx="5943600" cy="301307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9A1D7" w14:textId="10AF1CEA" w:rsidR="00D435EA" w:rsidRDefault="00D435EA" w:rsidP="006E0A39">
      <w:r>
        <w:t xml:space="preserve">-Kết quả chạy thử file </w:t>
      </w:r>
      <w:r>
        <w:t>“</w:t>
      </w:r>
      <w:r w:rsidRPr="00D435EA">
        <w:t>credit_approval_dataset_csv</w:t>
      </w:r>
      <w:r>
        <w:t>.csv”</w:t>
      </w:r>
      <w:r w:rsidR="0046301A">
        <w:t>:</w:t>
      </w:r>
    </w:p>
    <w:p w14:paraId="669D740D" w14:textId="0C5B0007" w:rsidR="0046301A" w:rsidRDefault="00D435EA" w:rsidP="006E0A39">
      <w:r w:rsidRPr="00D435EA">
        <w:drawing>
          <wp:inline distT="0" distB="0" distL="0" distR="0" wp14:anchorId="79B561D4" wp14:editId="777F1F41">
            <wp:extent cx="5943600" cy="32004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0FD3" w:rsidRPr="0046301A">
        <w:br w:type="textWrapping" w:clear="all"/>
      </w:r>
      <w:r w:rsidR="0046301A" w:rsidRPr="0046301A">
        <w:t xml:space="preserve">-Nhận xét: với tập </w:t>
      </w:r>
      <w:r w:rsidR="0046301A" w:rsidRPr="0046301A">
        <w:t>Acute Inflammations dataset</w:t>
      </w:r>
      <w:r w:rsidR="0046301A" w:rsidRPr="0046301A">
        <w:t xml:space="preserve"> với 120 dòng</w:t>
      </w:r>
      <w:r w:rsidR="0046301A">
        <w:t xml:space="preserve"> cùng 6 cột điều kiện</w:t>
      </w:r>
      <w:r w:rsidR="0046301A" w:rsidRPr="0046301A">
        <w:t xml:space="preserve"> có cấu tr</w:t>
      </w:r>
      <w:r w:rsidR="0046301A">
        <w:t xml:space="preserve">úc dữ liệu chuẩn, sạch nên khi chạy chương trình ra kết quả chuẩn. </w:t>
      </w:r>
    </w:p>
    <w:p w14:paraId="12E44864" w14:textId="30A0A157" w:rsidR="0046301A" w:rsidRPr="0046301A" w:rsidRDefault="0046301A" w:rsidP="0046301A">
      <w:pPr>
        <w:rPr>
          <w:b/>
          <w:bCs/>
        </w:rPr>
      </w:pPr>
      <w:r>
        <w:t xml:space="preserve">Tập </w:t>
      </w:r>
      <w:r w:rsidRPr="0046301A">
        <w:t>Credit Approval dataset</w:t>
      </w:r>
      <w:r>
        <w:t xml:space="preserve"> với 690 dòng cùng 16 cột điều kiện có dữ liệu còn thô nên khi chạy chương trình cho kết quả chưa chuẩn.</w:t>
      </w:r>
    </w:p>
    <w:p w14:paraId="13D8EEC4" w14:textId="5AB9D807" w:rsidR="00CE0FD3" w:rsidRPr="0046301A" w:rsidRDefault="00CE0FD3" w:rsidP="006E0A39"/>
    <w:sectPr w:rsidR="00CE0FD3" w:rsidRPr="004630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µÈÏß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CD2C79"/>
    <w:multiLevelType w:val="hybridMultilevel"/>
    <w:tmpl w:val="9272AA4C"/>
    <w:lvl w:ilvl="0" w:tplc="A66E6DD2">
      <w:numFmt w:val="bullet"/>
      <w:lvlText w:val=""/>
      <w:lvlJc w:val="left"/>
      <w:pPr>
        <w:ind w:left="1524" w:hanging="540"/>
      </w:pPr>
      <w:rPr>
        <w:rFonts w:ascii="Wingdings" w:eastAsia="Wingdings" w:hAnsi="Wingdings" w:cs="Wingdings" w:hint="default"/>
        <w:b w:val="0"/>
        <w:bCs w:val="0"/>
        <w:i w:val="0"/>
        <w:iCs w:val="0"/>
        <w:color w:val="003366"/>
        <w:spacing w:val="0"/>
        <w:w w:val="100"/>
        <w:sz w:val="38"/>
        <w:szCs w:val="38"/>
        <w:lang w:val="vi" w:eastAsia="en-US" w:bidi="ar-SA"/>
      </w:rPr>
    </w:lvl>
    <w:lvl w:ilvl="1" w:tplc="AEEAF228">
      <w:numFmt w:val="bullet"/>
      <w:lvlText w:val="•"/>
      <w:lvlJc w:val="left"/>
      <w:pPr>
        <w:ind w:left="2115" w:hanging="540"/>
      </w:pPr>
      <w:rPr>
        <w:rFonts w:hint="default"/>
        <w:lang w:val="vi" w:eastAsia="en-US" w:bidi="ar-SA"/>
      </w:rPr>
    </w:lvl>
    <w:lvl w:ilvl="2" w:tplc="79FC4A66">
      <w:numFmt w:val="bullet"/>
      <w:lvlText w:val="•"/>
      <w:lvlJc w:val="left"/>
      <w:pPr>
        <w:ind w:left="2710" w:hanging="540"/>
      </w:pPr>
      <w:rPr>
        <w:rFonts w:hint="default"/>
        <w:lang w:val="vi" w:eastAsia="en-US" w:bidi="ar-SA"/>
      </w:rPr>
    </w:lvl>
    <w:lvl w:ilvl="3" w:tplc="900A7670">
      <w:numFmt w:val="bullet"/>
      <w:lvlText w:val="•"/>
      <w:lvlJc w:val="left"/>
      <w:pPr>
        <w:ind w:left="3305" w:hanging="540"/>
      </w:pPr>
      <w:rPr>
        <w:rFonts w:hint="default"/>
        <w:lang w:val="vi" w:eastAsia="en-US" w:bidi="ar-SA"/>
      </w:rPr>
    </w:lvl>
    <w:lvl w:ilvl="4" w:tplc="29DC334C">
      <w:numFmt w:val="bullet"/>
      <w:lvlText w:val="•"/>
      <w:lvlJc w:val="left"/>
      <w:pPr>
        <w:ind w:left="3900" w:hanging="540"/>
      </w:pPr>
      <w:rPr>
        <w:rFonts w:hint="default"/>
        <w:lang w:val="vi" w:eastAsia="en-US" w:bidi="ar-SA"/>
      </w:rPr>
    </w:lvl>
    <w:lvl w:ilvl="5" w:tplc="391C41E4">
      <w:numFmt w:val="bullet"/>
      <w:lvlText w:val="•"/>
      <w:lvlJc w:val="left"/>
      <w:pPr>
        <w:ind w:left="4495" w:hanging="540"/>
      </w:pPr>
      <w:rPr>
        <w:rFonts w:hint="default"/>
        <w:lang w:val="vi" w:eastAsia="en-US" w:bidi="ar-SA"/>
      </w:rPr>
    </w:lvl>
    <w:lvl w:ilvl="6" w:tplc="2E503884">
      <w:numFmt w:val="bullet"/>
      <w:lvlText w:val="•"/>
      <w:lvlJc w:val="left"/>
      <w:pPr>
        <w:ind w:left="5091" w:hanging="540"/>
      </w:pPr>
      <w:rPr>
        <w:rFonts w:hint="default"/>
        <w:lang w:val="vi" w:eastAsia="en-US" w:bidi="ar-SA"/>
      </w:rPr>
    </w:lvl>
    <w:lvl w:ilvl="7" w:tplc="85241BAE">
      <w:numFmt w:val="bullet"/>
      <w:lvlText w:val="•"/>
      <w:lvlJc w:val="left"/>
      <w:pPr>
        <w:ind w:left="5686" w:hanging="540"/>
      </w:pPr>
      <w:rPr>
        <w:rFonts w:hint="default"/>
        <w:lang w:val="vi" w:eastAsia="en-US" w:bidi="ar-SA"/>
      </w:rPr>
    </w:lvl>
    <w:lvl w:ilvl="8" w:tplc="4600B9DA">
      <w:numFmt w:val="bullet"/>
      <w:lvlText w:val="•"/>
      <w:lvlJc w:val="left"/>
      <w:pPr>
        <w:ind w:left="6281" w:hanging="540"/>
      </w:pPr>
      <w:rPr>
        <w:rFonts w:hint="default"/>
        <w:lang w:val="vi" w:eastAsia="en-US" w:bidi="ar-SA"/>
      </w:rPr>
    </w:lvl>
  </w:abstractNum>
  <w:abstractNum w:abstractNumId="1" w15:restartNumberingAfterBreak="0">
    <w:nsid w:val="213D5269"/>
    <w:multiLevelType w:val="multilevel"/>
    <w:tmpl w:val="91F84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866C8C"/>
    <w:multiLevelType w:val="hybridMultilevel"/>
    <w:tmpl w:val="EB34F096"/>
    <w:lvl w:ilvl="0" w:tplc="6254C476">
      <w:numFmt w:val="bullet"/>
      <w:lvlText w:val=""/>
      <w:lvlJc w:val="left"/>
      <w:pPr>
        <w:ind w:left="2124" w:hanging="1140"/>
      </w:pPr>
      <w:rPr>
        <w:rFonts w:ascii="Wingdings" w:eastAsia="Wingdings" w:hAnsi="Wingdings" w:cs="Wingdings" w:hint="default"/>
        <w:b w:val="0"/>
        <w:bCs w:val="0"/>
        <w:i w:val="0"/>
        <w:iCs w:val="0"/>
        <w:color w:val="003366"/>
        <w:spacing w:val="0"/>
        <w:w w:val="100"/>
        <w:sz w:val="38"/>
        <w:szCs w:val="38"/>
        <w:lang w:val="vi" w:eastAsia="en-US" w:bidi="ar-SA"/>
      </w:rPr>
    </w:lvl>
    <w:lvl w:ilvl="1" w:tplc="825C79AC">
      <w:numFmt w:val="bullet"/>
      <w:lvlText w:val="•"/>
      <w:lvlJc w:val="left"/>
      <w:pPr>
        <w:ind w:left="2219" w:hanging="1140"/>
      </w:pPr>
      <w:rPr>
        <w:rFonts w:hint="default"/>
        <w:lang w:val="vi" w:eastAsia="en-US" w:bidi="ar-SA"/>
      </w:rPr>
    </w:lvl>
    <w:lvl w:ilvl="2" w:tplc="5A865186">
      <w:numFmt w:val="bullet"/>
      <w:lvlText w:val="•"/>
      <w:lvlJc w:val="left"/>
      <w:pPr>
        <w:ind w:left="2318" w:hanging="1140"/>
      </w:pPr>
      <w:rPr>
        <w:rFonts w:hint="default"/>
        <w:lang w:val="vi" w:eastAsia="en-US" w:bidi="ar-SA"/>
      </w:rPr>
    </w:lvl>
    <w:lvl w:ilvl="3" w:tplc="F244AB04">
      <w:numFmt w:val="bullet"/>
      <w:lvlText w:val="•"/>
      <w:lvlJc w:val="left"/>
      <w:pPr>
        <w:ind w:left="2418" w:hanging="1140"/>
      </w:pPr>
      <w:rPr>
        <w:rFonts w:hint="default"/>
        <w:lang w:val="vi" w:eastAsia="en-US" w:bidi="ar-SA"/>
      </w:rPr>
    </w:lvl>
    <w:lvl w:ilvl="4" w:tplc="475ACE2A">
      <w:numFmt w:val="bullet"/>
      <w:lvlText w:val="•"/>
      <w:lvlJc w:val="left"/>
      <w:pPr>
        <w:ind w:left="2517" w:hanging="1140"/>
      </w:pPr>
      <w:rPr>
        <w:rFonts w:hint="default"/>
        <w:lang w:val="vi" w:eastAsia="en-US" w:bidi="ar-SA"/>
      </w:rPr>
    </w:lvl>
    <w:lvl w:ilvl="5" w:tplc="AEFA2C08">
      <w:numFmt w:val="bullet"/>
      <w:lvlText w:val="•"/>
      <w:lvlJc w:val="left"/>
      <w:pPr>
        <w:ind w:left="2617" w:hanging="1140"/>
      </w:pPr>
      <w:rPr>
        <w:rFonts w:hint="default"/>
        <w:lang w:val="vi" w:eastAsia="en-US" w:bidi="ar-SA"/>
      </w:rPr>
    </w:lvl>
    <w:lvl w:ilvl="6" w:tplc="993AC4F8">
      <w:numFmt w:val="bullet"/>
      <w:lvlText w:val="•"/>
      <w:lvlJc w:val="left"/>
      <w:pPr>
        <w:ind w:left="2716" w:hanging="1140"/>
      </w:pPr>
      <w:rPr>
        <w:rFonts w:hint="default"/>
        <w:lang w:val="vi" w:eastAsia="en-US" w:bidi="ar-SA"/>
      </w:rPr>
    </w:lvl>
    <w:lvl w:ilvl="7" w:tplc="DAF6AAD8">
      <w:numFmt w:val="bullet"/>
      <w:lvlText w:val="•"/>
      <w:lvlJc w:val="left"/>
      <w:pPr>
        <w:ind w:left="2815" w:hanging="1140"/>
      </w:pPr>
      <w:rPr>
        <w:rFonts w:hint="default"/>
        <w:lang w:val="vi" w:eastAsia="en-US" w:bidi="ar-SA"/>
      </w:rPr>
    </w:lvl>
    <w:lvl w:ilvl="8" w:tplc="CAEC5DCC">
      <w:numFmt w:val="bullet"/>
      <w:lvlText w:val="•"/>
      <w:lvlJc w:val="left"/>
      <w:pPr>
        <w:ind w:left="2915" w:hanging="1140"/>
      </w:pPr>
      <w:rPr>
        <w:rFonts w:hint="default"/>
        <w:lang w:val="vi" w:eastAsia="en-US" w:bidi="ar-SA"/>
      </w:rPr>
    </w:lvl>
  </w:abstractNum>
  <w:abstractNum w:abstractNumId="3" w15:restartNumberingAfterBreak="0">
    <w:nsid w:val="6AE34335"/>
    <w:multiLevelType w:val="multilevel"/>
    <w:tmpl w:val="F13C4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43C"/>
    <w:rsid w:val="000A694B"/>
    <w:rsid w:val="00183D7D"/>
    <w:rsid w:val="001977FE"/>
    <w:rsid w:val="002B2A95"/>
    <w:rsid w:val="00314939"/>
    <w:rsid w:val="003457CE"/>
    <w:rsid w:val="0046301A"/>
    <w:rsid w:val="004724BF"/>
    <w:rsid w:val="004A56BA"/>
    <w:rsid w:val="004C6E99"/>
    <w:rsid w:val="00550C17"/>
    <w:rsid w:val="005E7C34"/>
    <w:rsid w:val="00686D88"/>
    <w:rsid w:val="006E0A39"/>
    <w:rsid w:val="007811A5"/>
    <w:rsid w:val="007D2FD4"/>
    <w:rsid w:val="00827E3A"/>
    <w:rsid w:val="008D1B51"/>
    <w:rsid w:val="009A1A3D"/>
    <w:rsid w:val="00B14B81"/>
    <w:rsid w:val="00BD043C"/>
    <w:rsid w:val="00C152C9"/>
    <w:rsid w:val="00C67684"/>
    <w:rsid w:val="00C72B24"/>
    <w:rsid w:val="00CE0FD3"/>
    <w:rsid w:val="00D24E4E"/>
    <w:rsid w:val="00D435EA"/>
    <w:rsid w:val="00D93F9E"/>
    <w:rsid w:val="00DE322B"/>
    <w:rsid w:val="00DF4FF4"/>
    <w:rsid w:val="00E4378A"/>
    <w:rsid w:val="00E545A0"/>
    <w:rsid w:val="00EB5CD0"/>
    <w:rsid w:val="00FC6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25A826"/>
  <w15:chartTrackingRefBased/>
  <w15:docId w15:val="{813CEEA3-9EC2-4EF9-A293-657028D88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301A"/>
    <w:pPr>
      <w:spacing w:after="0" w:line="276" w:lineRule="auto"/>
    </w:pPr>
    <w:rPr>
      <w:rFonts w:ascii="Times New Roman" w:hAnsi="Times New Roman" w:cs="Times New Roman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301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3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8.png"/><Relationship Id="rId25" Type="http://schemas.openxmlformats.org/officeDocument/2006/relationships/hyperlink" Target="https://archive.ics.uci.edu/ml/datasets/Credit+Approval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hyperlink" Target="https://archive.ics.uci.edu/ml/datasets/Acute+Inflammations" TargetMode="External"/><Relationship Id="rId5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image" Target="media/image14.png"/><Relationship Id="rId28" Type="http://schemas.openxmlformats.org/officeDocument/2006/relationships/image" Target="media/image17.png"/><Relationship Id="rId10" Type="http://schemas.openxmlformats.org/officeDocument/2006/relationships/oleObject" Target="embeddings/oleObject3.bin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6.wmf"/><Relationship Id="rId22" Type="http://schemas.openxmlformats.org/officeDocument/2006/relationships/image" Target="media/image13.png"/><Relationship Id="rId27" Type="http://schemas.openxmlformats.org/officeDocument/2006/relationships/image" Target="media/image16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1601</TotalTime>
  <Pages>7</Pages>
  <Words>596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Nguyễn Hoàng Bảo Lâm</dc:creator>
  <cp:keywords/>
  <dc:description/>
  <cp:lastModifiedBy>Lê Nguyễn Hoàng Bảo Lâm</cp:lastModifiedBy>
  <cp:revision>6</cp:revision>
  <dcterms:created xsi:type="dcterms:W3CDTF">2025-07-11T08:44:00Z</dcterms:created>
  <dcterms:modified xsi:type="dcterms:W3CDTF">2025-07-13T07:57:00Z</dcterms:modified>
</cp:coreProperties>
</file>