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font và tiếng Việt</w:t>
      </w:r>
    </w:p>
    <w:p>
      <w:r>
        <w:rPr>
          <w:rFonts w:ascii="Times New Roman" w:hAnsi="Times New Roman" w:eastAsia="Times New Roman"/>
          <w:sz w:val="24"/>
        </w:rPr>
        <w:t>Times New Roman: Tiếng Việt rõ ràng: học tập, kiến thức, kỹ năng và trách nhiệm.</w:t>
      </w:r>
    </w:p>
    <w:p>
      <w:r>
        <w:rPr>
          <w:rFonts w:ascii="Arial" w:hAnsi="Arial" w:eastAsia="Arial"/>
          <w:sz w:val="24"/>
        </w:rPr>
        <w:t>Arial: Tiếng Việt rõ ràng: học tập, kiến thức, kỹ năng và trách nhiệm.</w:t>
      </w:r>
    </w:p>
    <w:p>
      <w:r>
        <w:rPr>
          <w:rFonts w:ascii="Calibri" w:hAnsi="Calibri" w:eastAsia="Calibri"/>
          <w:sz w:val="24"/>
        </w:rPr>
        <w:t>Calibri: Tiếng Việt rõ ràng: học tập, kiến thức, kỹ năng và trách nhiệm.</w:t>
      </w:r>
    </w:p>
    <w:p>
      <w:r>
        <w:rPr>
          <w:rFonts w:ascii="Aptos" w:hAnsi="Aptos" w:eastAsia="Aptos"/>
          <w:sz w:val="24"/>
        </w:rPr>
        <w:t>Aptos: Tiếng Việt rõ ràng: học tập, kiến thức, kỹ năng và trách nhiệm.</w:t>
      </w:r>
    </w:p>
    <w:p>
      <w:r>
        <w:rPr>
          <w:rFonts w:ascii="Times New Roman" w:hAnsi="Times New Roman"/>
        </w:rPr>
        <w:t xml:space="preserve">Times New Roman — </w:t>
      </w:r>
      <w:r>
        <w:rPr>
          <w:rFonts w:ascii="Arial" w:hAnsi="Arial"/>
        </w:rPr>
        <w:t xml:space="preserve">Arial — </w:t>
      </w:r>
      <w:r>
        <w:rPr>
          <w:rFonts w:ascii="Calibri" w:hAnsi="Calibri"/>
        </w:rPr>
        <w:t xml:space="preserve">Calibri — </w:t>
      </w:r>
      <w:r>
        <w:rPr>
          <w:rFonts w:ascii="Aptos" w:hAnsi="Aptos"/>
        </w:rPr>
        <w:t>Aptos</w:t>
      </w:r>
    </w:p>
    <w:p>
      <w:r>
        <w:rPr>
          <w:rFonts w:hAnsi="Arial"/>
        </w:rPr>
        <w:t>Chỉ khai báo hAnsi: Tiếng Việt rõ ràng: học tập, kiến thức, kỹ năng và trách nhiệm.</w:t>
      </w:r>
    </w:p>
    <w:p>
      <w:r>
        <w:rPr>
          <w:rFonts w:ascii="Arial" w:hAnsi="Arial"/>
          <w:spacing w:val="40"/>
        </w:rPr>
        <w:t>Character spacing được khai báo trong OOXML</w:t>
      </w:r>
    </w:p>
    <w:p>
      <w:r>
        <w:rPr>
          <w:b/>
        </w:rPr>
        <w:t>Đậm</w:t>
      </w:r>
      <w:r>
        <w:t xml:space="preserve"> — </w:t>
      </w:r>
      <w:r>
        <w:rPr>
          <w:i/>
        </w:rPr>
        <w:t>Nghiêng</w:t>
      </w:r>
      <w:r>
        <w:t xml:space="preserve"> — </w:t>
      </w:r>
      <w:r>
        <w:rPr>
          <w:u w:val="single"/>
        </w:rPr>
        <w:t>Gạch chân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