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B174C" w:rsidRDefault="00000000">
      <w:pPr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Các thể loại văn học</w:t>
      </w:r>
    </w:p>
    <w:p w14:paraId="00000002" w14:textId="77777777" w:rsidR="005B174C" w:rsidRPr="000D55D7" w:rsidRDefault="00000000">
      <w:pPr>
        <w:pStyle w:val="u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</w:rPr>
      </w:pPr>
      <w:bookmarkStart w:id="0" w:name="_jirfj9etqzlc" w:colFirst="0" w:colLast="0"/>
      <w:bookmarkEnd w:id="0"/>
      <w:r w:rsidRPr="000D55D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</w:rPr>
        <w:t>1. Tự sự (Văn xuôi) – Kể chuyện về con người và cuộc sống</w:t>
      </w:r>
    </w:p>
    <w:p w14:paraId="00000003" w14:textId="77777777" w:rsidR="005B174C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Truyện ngắn: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Ngắn gọn, ít nhân vật, cốt truyện cô đọng, ý nghĩa sâu sắc.</w:t>
      </w:r>
    </w:p>
    <w:p w14:paraId="00000004" w14:textId="77777777" w:rsidR="005B174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Tiểu thuyết: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Dài, nhiều nhân vật, cốt truyện phức tạp.</w:t>
      </w:r>
    </w:p>
    <w:p w14:paraId="00000005" w14:textId="77777777" w:rsidR="005B174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Truyện dân gian: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Gồm truyện truyền thuyết, cổ tích, ngụ ngôn, truyện cười,...</w:t>
      </w:r>
    </w:p>
    <w:p w14:paraId="00000006" w14:textId="77777777" w:rsidR="005B174C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Ký, hồi ký: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Ghi lại những câu chuyện có thật, cảm xúc thường mang tính khách quan hơn so với tùy bút. </w:t>
      </w:r>
    </w:p>
    <w:p w14:paraId="00000007" w14:textId="77777777" w:rsidR="005B174C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Tùy bút: </w:t>
      </w:r>
      <w:r>
        <w:rPr>
          <w:rFonts w:ascii="Times New Roman" w:eastAsia="Times New Roman" w:hAnsi="Times New Roman" w:cs="Times New Roman"/>
          <w:sz w:val="24"/>
          <w:szCs w:val="24"/>
        </w:rPr>
        <w:t>Ghi lại sự kiện có thật, cảm xúc, của tác giả đối với một sự vật, sự việc nào đó</w:t>
      </w:r>
    </w:p>
    <w:p w14:paraId="00000008" w14:textId="77777777" w:rsidR="005B174C" w:rsidRPr="000D55D7" w:rsidRDefault="00000000">
      <w:pPr>
        <w:pStyle w:val="u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</w:rPr>
      </w:pPr>
      <w:bookmarkStart w:id="1" w:name="_uuzyu9tbao3r" w:colFirst="0" w:colLast="0"/>
      <w:bookmarkEnd w:id="1"/>
      <w:r w:rsidRPr="000D55D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</w:rPr>
        <w:t>2. Trữ tình (Thơ ca) – Bộc lộ cảm xúc, tâm trạng</w:t>
      </w:r>
    </w:p>
    <w:p w14:paraId="00000009" w14:textId="77777777" w:rsidR="005B174C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Thơ lục bát: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Câu 6 và 8 chữ, có vần lưng, vần chân.</w:t>
      </w:r>
    </w:p>
    <w:p w14:paraId="0000000A" w14:textId="77777777" w:rsidR="005B174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Thơ thất ngôn: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Câu 7 chữ, thường có 4 hoặc 8 câu.</w:t>
      </w:r>
    </w:p>
    <w:p w14:paraId="0000000B" w14:textId="77777777" w:rsidR="005B174C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 dao, tục ngữ: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Thường có dạng lục bát, 7 chữ, 5 chữ,...</w:t>
      </w:r>
    </w:p>
    <w:p w14:paraId="0000000C" w14:textId="77777777" w:rsidR="005B174C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Thơ tự do: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Không theo niêm luật cố định, nhịp điệu linh hoạt.</w:t>
      </w:r>
    </w:p>
    <w:p w14:paraId="0000000D" w14:textId="77777777" w:rsidR="005B174C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 Lưu ý: Một bài thơ nếu không tuân theo kiểu thơ xác định trong suốt cả bài, thì đó là thơ tự do. Ví dụ: Câu thơ 1 có 6 từ, câu 2 có 8 từ, câu 3 có 7 từ , nhưng câu 4 lại có 8 từ ; thì đây chắc chắn là thơ tự do vì không có thể thơ nào tuân theo kiểu 6 - 8 - 7 - 8 cả. Từ đó, ta chỉ cần câu số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từ bất thường là ra thể thơ tự do ).</w:t>
      </w:r>
    </w:p>
    <w:p w14:paraId="0000000E" w14:textId="77777777" w:rsidR="005B174C" w:rsidRPr="000D55D7" w:rsidRDefault="00000000">
      <w:pPr>
        <w:pStyle w:val="u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</w:rPr>
      </w:pPr>
      <w:bookmarkStart w:id="2" w:name="_mckfqqytj8b8" w:colFirst="0" w:colLast="0"/>
      <w:bookmarkEnd w:id="2"/>
      <w:r w:rsidRPr="000D55D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</w:rPr>
        <w:t>3. Kịch (Văn học sân khấu) – Dùng để biểu diễn</w:t>
      </w:r>
    </w:p>
    <w:p w14:paraId="0000000F" w14:textId="77777777" w:rsidR="005B174C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Chèo, tuồng, cải lương: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Kịch truyền thống, có hát, diễn xuất.</w:t>
      </w:r>
    </w:p>
    <w:p w14:paraId="00000010" w14:textId="77777777" w:rsidR="005B174C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Kịch nói: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Kịch hiện đại, tập trung vào xung đột, không có ca hát.</w:t>
      </w:r>
    </w:p>
    <w:p w14:paraId="00000011" w14:textId="77777777" w:rsidR="005B174C" w:rsidRPr="000D55D7" w:rsidRDefault="00000000">
      <w:pPr>
        <w:pStyle w:val="u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</w:rPr>
      </w:pPr>
      <w:bookmarkStart w:id="3" w:name="_71oapwdzoo2b" w:colFirst="0" w:colLast="0"/>
      <w:bookmarkEnd w:id="3"/>
      <w:r w:rsidRPr="000D55D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yellow"/>
        </w:rPr>
        <w:t>4. Văn nghị luận – Trình bày tư tưởng, quan điểm</w:t>
      </w:r>
    </w:p>
    <w:p w14:paraId="00000012" w14:textId="77777777" w:rsidR="005B174C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Nghị luận xã hội: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Bàn về đạo đức, tư tưởng, chính trị, văn hóa.</w:t>
      </w:r>
    </w:p>
    <w:p w14:paraId="00000013" w14:textId="77777777" w:rsidR="005B174C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Nghị luận văn học: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Phân tích, đánh giá tác phẩm văn học.</w:t>
      </w:r>
    </w:p>
    <w:sectPr w:rsidR="005B174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3E0E5D7-9E1F-4CE5-A90A-0C9F227C08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CE0844B-013D-495E-912D-94DFF43A84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702B"/>
    <w:multiLevelType w:val="multilevel"/>
    <w:tmpl w:val="E6225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BA2E05"/>
    <w:multiLevelType w:val="multilevel"/>
    <w:tmpl w:val="6CF20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932EAF"/>
    <w:multiLevelType w:val="multilevel"/>
    <w:tmpl w:val="3B2A45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8023ED"/>
    <w:multiLevelType w:val="multilevel"/>
    <w:tmpl w:val="DF929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6179992">
    <w:abstractNumId w:val="3"/>
  </w:num>
  <w:num w:numId="2" w16cid:durableId="990400707">
    <w:abstractNumId w:val="2"/>
  </w:num>
  <w:num w:numId="3" w16cid:durableId="1825734205">
    <w:abstractNumId w:val="0"/>
  </w:num>
  <w:num w:numId="4" w16cid:durableId="213659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74C"/>
    <w:rsid w:val="000D55D7"/>
    <w:rsid w:val="005B174C"/>
    <w:rsid w:val="00665172"/>
    <w:rsid w:val="00C52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CD51BD-04A9-4119-9B31-E9B1A86C0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 Minh Hoang</cp:lastModifiedBy>
  <cp:revision>2</cp:revision>
  <dcterms:created xsi:type="dcterms:W3CDTF">2026-08-14T09:39:00Z</dcterms:created>
  <dcterms:modified xsi:type="dcterms:W3CDTF">2026-08-14T09:39:00Z</dcterms:modified>
</cp:coreProperties>
</file>