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drawing>
          <wp:inline distB="114300" distT="114300" distL="114300" distR="114300">
            <wp:extent cx="5731200" cy="563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1"/>
          <w:sz w:val="36"/>
          <w:szCs w:val="36"/>
        </w:rPr>
      </w:pPr>
      <w:bookmarkStart w:colFirst="0" w:colLast="0" w:name="_5pikjjq7nmcq" w:id="0"/>
      <w:bookmarkEnd w:id="0"/>
      <w:r w:rsidDel="00000000" w:rsidR="00000000" w:rsidRPr="00000000">
        <w:rPr>
          <w:rtl w:val="0"/>
        </w:rPr>
        <w:t xml:space="preserve">Lược đồ CSDL quản lý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drawing>
          <wp:inline distB="114300" distT="114300" distL="114300" distR="114300">
            <wp:extent cx="5731200" cy="494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i w:val="1"/>
          <w:sz w:val="36"/>
          <w:szCs w:val="36"/>
        </w:rPr>
      </w:pPr>
      <w:bookmarkStart w:colFirst="0" w:colLast="0" w:name="_cnko3cwqxtbu" w:id="1"/>
      <w:bookmarkEnd w:id="1"/>
      <w:r w:rsidDel="00000000" w:rsidR="00000000" w:rsidRPr="00000000">
        <w:rPr>
          <w:rtl w:val="0"/>
        </w:rPr>
        <w:t xml:space="preserve">Lược đồ CSDL quản lý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drawing>
          <wp:inline distB="114300" distT="114300" distL="114300" distR="114300">
            <wp:extent cx="5731200" cy="414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212oailcfvx4" w:id="2"/>
      <w:bookmarkEnd w:id="2"/>
      <w:r w:rsidDel="00000000" w:rsidR="00000000" w:rsidRPr="00000000">
        <w:rPr>
          <w:rtl w:val="0"/>
        </w:rPr>
        <w:t xml:space="preserve">Lược đồ quản lý thông tin người dùng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drawing>
          <wp:inline distB="114300" distT="114300" distL="114300" distR="114300">
            <wp:extent cx="5731200" cy="391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tvbvi8eov9gx" w:id="3"/>
      <w:bookmarkEnd w:id="3"/>
      <w:r w:rsidDel="00000000" w:rsidR="00000000" w:rsidRPr="00000000">
        <w:rPr>
          <w:rtl w:val="0"/>
        </w:rPr>
        <w:t xml:space="preserve">Lược đồ quản lý nội dung quảng cáo và tin tức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  <w:drawing>
          <wp:inline distB="114300" distT="114300" distL="114300" distR="114300">
            <wp:extent cx="5731200" cy="271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jc w:val="center"/>
        <w:rPr/>
      </w:pPr>
      <w:bookmarkStart w:colFirst="0" w:colLast="0" w:name="_w1prirz5q86w" w:id="4"/>
      <w:bookmarkEnd w:id="4"/>
      <w:r w:rsidDel="00000000" w:rsidR="00000000" w:rsidRPr="00000000">
        <w:rPr>
          <w:rtl w:val="0"/>
        </w:rPr>
        <w:t xml:space="preserve">Lược đồ quản lý giảm giá cho sản phẩm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