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88" w:lineRule="auto"/>
        <w:jc w:val="center"/>
      </w:pPr>
      <w:r>
        <w:rPr>
          <w:rFonts w:ascii="Times New Roman" w:hAnsi="Times New Roman"/>
          <w:b/>
          <w:i w:val="0"/>
          <w:sz w:val="30"/>
        </w:rPr>
        <w:t>BÀI 15: ĐỊNH LÍ THALÈS TRONG TAM GIÁC (KHBD STEM)</w:t>
      </w:r>
    </w:p>
    <w:p>
      <w:pPr>
        <w:spacing w:before="0" w:after="60" w:line="288" w:lineRule="auto"/>
        <w:jc w:val="center"/>
      </w:pPr>
      <w:r>
        <w:rPr>
          <w:rFonts w:ascii="Times New Roman" w:hAnsi="Times New Roman"/>
          <w:b/>
          <w:i w:val="0"/>
          <w:sz w:val="26"/>
        </w:rPr>
        <w:t>Thời lượng thực hiện: 03 tiết (Tiết 16, 17, 18 - Tuần 8, 9 theo PPCT Phụ lục 3)</w:t>
      </w:r>
    </w:p>
    <w:p>
      <w:pPr>
        <w:spacing w:before="0" w:after="160" w:line="288" w:lineRule="auto"/>
        <w:jc w:val="center"/>
      </w:pPr>
      <w:r>
        <w:rPr>
          <w:rFonts w:ascii="Times New Roman" w:hAnsi="Times New Roman"/>
          <w:b w:val="0"/>
          <w:i/>
          <w:sz w:val="25"/>
        </w:rPr>
        <w:t>(Tiết 16 dạy minh họa NCBH vào Tuần 8 - Cuối tháng 10; Tiết 17, 18 vận dụng vào Tuần 9 - Đầu tháng 11)</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00" w:type="dxa"/>
            </w:tcMar>
            <w:shd w:fill="EFF6FF"/>
            <w:tcBorders>
              <w:left w:val="single" w:sz="24" w:space="0" w:color="2563EB"/>
              <w:top w:val="none"/>
              <w:right w:val="none"/>
              <w:bottom w:val="none"/>
            </w:tcBorders>
          </w:tcPr>
          <w:p>
            <w:pPr>
              <w:spacing w:before="40" w:after="40" w:line="288" w:lineRule="auto"/>
              <w:jc w:val="both"/>
            </w:pPr>
            <w:r>
              <w:rPr>
                <w:rFonts w:ascii="Times New Roman" w:hAnsi="Times New Roman"/>
                <w:b/>
                <w:color w:val="0F172A"/>
                <w:sz w:val="25"/>
              </w:rPr>
              <w:t xml:space="preserve">📌 THÔNG TIN CHUYÊN ĐỀ NCBH (3 TIẾT - TUẦN 8 &amp; 9): </w:t>
            </w:r>
            <w:r>
              <w:rPr>
                <w:rFonts w:ascii="Times New Roman" w:hAnsi="Times New Roman"/>
                <w:color w:val="1E293B"/>
                <w:sz w:val="24"/>
              </w:rPr>
              <w:t>HỒ SƠ KẾ HOẠCH BÀI DẠY CHUYÊN ĐỀ NGHIÊN CỨU BÀI HỌC CẤP TRƯỜNG: Thiết kế trọn vẹn chuỗi 3 tiết theo Phụ lục 3 môn Toán 8. Giáo viên dạy minh họa Tiết 16: Thầy Trần Long Hải; Giáo viên đồng thiết kế &amp; dạy đối chứng Tiết 16, 17, 18: Cô Lê Thị Bình; Phê duyệt chuyên môn: Thầy Hoàng Tấn Thiên (Tổ trưởng Toán – Tin). Tích hợp Giáo dục STEM &amp; Khung Năng lực số 5.3.TC2a.</w:t>
            </w:r>
          </w:p>
        </w:tc>
      </w:tr>
    </w:tbl>
    <w:p>
      <w:pPr>
        <w:spacing w:after="80"/>
      </w:pPr>
    </w:p>
    <w:p>
      <w:pPr>
        <w:spacing w:before="0" w:after="60" w:line="288" w:lineRule="auto"/>
        <w:jc w:val="both"/>
      </w:pPr>
      <w:r>
        <w:rPr>
          <w:rFonts w:ascii="Times New Roman" w:hAnsi="Times New Roman"/>
          <w:b/>
          <w:i w:val="0"/>
          <w:sz w:val="26"/>
        </w:rPr>
        <w:t>I. MỤC TIÊU DẠY HỌC CHỦ ĐỀ (3 TIẾT)</w:t>
      </w:r>
    </w:p>
    <w:p>
      <w:pPr>
        <w:spacing w:before="0" w:after="60" w:line="288" w:lineRule="auto"/>
        <w:jc w:val="both"/>
      </w:pPr>
      <w:r>
        <w:rPr>
          <w:rFonts w:ascii="Times New Roman" w:hAnsi="Times New Roman"/>
          <w:b/>
          <w:i w:val="0"/>
          <w:sz w:val="26"/>
        </w:rPr>
        <w:t>1. Về kiến thức:</w:t>
      </w:r>
    </w:p>
    <w:p>
      <w:pPr>
        <w:spacing w:before="0" w:after="60" w:line="288" w:lineRule="auto"/>
        <w:jc w:val="both"/>
      </w:pPr>
      <w:r>
        <w:rPr>
          <w:rFonts w:ascii="Times New Roman" w:hAnsi="Times New Roman"/>
          <w:b w:val="0"/>
          <w:i w:val="0"/>
          <w:sz w:val="26"/>
        </w:rPr>
        <w:t>- Nắm vững định nghĩa tỉ số của hai đoạn thẳng và các đoạn thẳng tỉ lệ;</w:t>
      </w:r>
    </w:p>
    <w:p>
      <w:pPr>
        <w:spacing w:before="0" w:after="60" w:line="288" w:lineRule="auto"/>
        <w:jc w:val="both"/>
      </w:pPr>
      <w:r>
        <w:rPr>
          <w:rFonts w:ascii="Times New Roman" w:hAnsi="Times New Roman"/>
          <w:b w:val="0"/>
          <w:i w:val="0"/>
          <w:sz w:val="26"/>
        </w:rPr>
        <w:t>- Hiểu, phát biểu chuẩn xác định lí Thalès thuận trong tam giác và viết được giả thiết, kết luận, 3 hệ thức tỉ số tương ứng (Tiết 16);</w:t>
      </w:r>
    </w:p>
    <w:p>
      <w:pPr>
        <w:spacing w:before="0" w:after="60" w:line="288" w:lineRule="auto"/>
        <w:jc w:val="both"/>
      </w:pPr>
      <w:r>
        <w:rPr>
          <w:rFonts w:ascii="Times New Roman" w:hAnsi="Times New Roman"/>
          <w:b w:val="0"/>
          <w:i w:val="0"/>
          <w:sz w:val="26"/>
        </w:rPr>
        <w:t>- Hiểu và phát biểu được định lí Thalès đảo trong tam giác, biết vận dụng để nhận biết và chứng minh hai đường thẳng song song (Tiết 17);</w:t>
      </w:r>
    </w:p>
    <w:p>
      <w:pPr>
        <w:spacing w:before="0" w:after="60" w:line="288" w:lineRule="auto"/>
        <w:jc w:val="both"/>
      </w:pPr>
      <w:r>
        <w:rPr>
          <w:rFonts w:ascii="Times New Roman" w:hAnsi="Times New Roman"/>
          <w:b w:val="0"/>
          <w:i w:val="0"/>
          <w:sz w:val="26"/>
        </w:rPr>
        <w:t>- Vận dụng định lí Thalès và tính chất hình học để giải quyết bài toán thực tế đo bóng nắng, xác định chiều cao vật thể ngoài trời theo phương pháp STEM (Tiết 18).</w:t>
      </w:r>
    </w:p>
    <w:p>
      <w:pPr>
        <w:spacing w:before="0" w:after="60" w:line="288" w:lineRule="auto"/>
        <w:jc w:val="both"/>
      </w:pPr>
      <w:r>
        <w:rPr>
          <w:rFonts w:ascii="Times New Roman" w:hAnsi="Times New Roman"/>
          <w:b/>
          <w:i w:val="0"/>
          <w:sz w:val="26"/>
        </w:rPr>
        <w:t>2. Về năng lực:</w:t>
      </w:r>
    </w:p>
    <w:p>
      <w:pPr>
        <w:spacing w:before="0" w:after="60" w:line="288" w:lineRule="auto"/>
        <w:jc w:val="both"/>
      </w:pPr>
      <w:r>
        <w:rPr>
          <w:rFonts w:ascii="Times New Roman" w:hAnsi="Times New Roman"/>
          <w:b w:val="0"/>
          <w:i w:val="0"/>
          <w:sz w:val="26"/>
        </w:rPr>
        <w:t>a) Năng lực chung:</w:t>
      </w:r>
    </w:p>
    <w:p>
      <w:pPr>
        <w:spacing w:before="0" w:after="60" w:line="288" w:lineRule="auto"/>
        <w:jc w:val="both"/>
      </w:pPr>
      <w:r>
        <w:rPr>
          <w:rFonts w:ascii="Times New Roman" w:hAnsi="Times New Roman"/>
          <w:b w:val="0"/>
          <w:i w:val="0"/>
          <w:sz w:val="26"/>
        </w:rPr>
        <w:t>- Tự chủ và tự học: Tự giác thực hiện các nhiệm vụ khám phá trên phiếu học tập, chủ động nghiên cứu ví dụ trong SGK.</w:t>
      </w:r>
    </w:p>
    <w:p>
      <w:pPr>
        <w:spacing w:before="0" w:after="60" w:line="288" w:lineRule="auto"/>
        <w:jc w:val="both"/>
      </w:pPr>
      <w:r>
        <w:rPr>
          <w:rFonts w:ascii="Times New Roman" w:hAnsi="Times New Roman"/>
          <w:b w:val="0"/>
          <w:i w:val="0"/>
          <w:sz w:val="26"/>
        </w:rPr>
        <w:t>- Giao tiếp và hợp tác: Tương tác tích cực, phân vai hiệu quả trong nhóm 4 học sinh; biết lắng nghe, phản biện và thống nhất kết quả.</w:t>
      </w:r>
    </w:p>
    <w:p>
      <w:pPr>
        <w:spacing w:before="0" w:after="60" w:line="288" w:lineRule="auto"/>
        <w:jc w:val="both"/>
      </w:pPr>
      <w:r>
        <w:rPr>
          <w:rFonts w:ascii="Times New Roman" w:hAnsi="Times New Roman"/>
          <w:b w:val="0"/>
          <w:i w:val="0"/>
          <w:sz w:val="26"/>
        </w:rPr>
        <w:t>b) Năng lực đặc thù môn Toán:</w:t>
      </w:r>
    </w:p>
    <w:p>
      <w:pPr>
        <w:spacing w:before="0" w:after="60" w:line="288" w:lineRule="auto"/>
        <w:jc w:val="both"/>
      </w:pPr>
      <w:r>
        <w:rPr>
          <w:rFonts w:ascii="Times New Roman" w:hAnsi="Times New Roman"/>
          <w:b w:val="0"/>
          <w:i w:val="0"/>
          <w:sz w:val="26"/>
        </w:rPr>
        <w:t>- Năng lực tư duy và lập luận toán học: So sánh các tỉ số đoạn thẳng trên lưới ô vuông; phát hiện quy luật tỉ lệ bất biến khi đường thẳng song song di chuyển.</w:t>
      </w:r>
    </w:p>
    <w:p>
      <w:pPr>
        <w:spacing w:before="0" w:after="60" w:line="288" w:lineRule="auto"/>
        <w:jc w:val="both"/>
      </w:pPr>
      <w:r>
        <w:rPr>
          <w:rFonts w:ascii="Times New Roman" w:hAnsi="Times New Roman"/>
          <w:b w:val="0"/>
          <w:i w:val="0"/>
          <w:sz w:val="26"/>
        </w:rPr>
        <w:t>- Năng lực mô hình hóa toán học: Chuyển đổi bài toán thực tế đo chiều cao kim tự tháp, đo bóng nắng cây bàng sân trường thành mô hình tam giác có các đường thẳng song song.</w:t>
      </w:r>
    </w:p>
    <w:p>
      <w:pPr>
        <w:spacing w:before="0" w:after="60" w:line="288" w:lineRule="auto"/>
        <w:jc w:val="both"/>
      </w:pPr>
      <w:r>
        <w:rPr>
          <w:rFonts w:ascii="Times New Roman" w:hAnsi="Times New Roman"/>
          <w:b w:val="0"/>
          <w:i w:val="0"/>
          <w:sz w:val="26"/>
        </w:rPr>
        <w:t>- Năng lực giải quyết vấn đề toán học: Lập phương trình tỉ số để tìm độ dài x, y của các cạnh trong tam giác.</w:t>
      </w:r>
    </w:p>
    <w:p>
      <w:pPr>
        <w:spacing w:before="0" w:after="60" w:line="288" w:lineRule="auto"/>
        <w:jc w:val="both"/>
      </w:pPr>
      <w:r>
        <w:rPr>
          <w:rFonts w:ascii="Times New Roman" w:hAnsi="Times New Roman"/>
          <w:b w:val="0"/>
          <w:i w:val="0"/>
          <w:sz w:val="26"/>
        </w:rPr>
        <w:t>c) Năng lực số (NLS) &amp; AI:</w:t>
      </w:r>
    </w:p>
    <w:p>
      <w:pPr>
        <w:spacing w:before="0" w:after="60" w:line="288" w:lineRule="auto"/>
        <w:jc w:val="both"/>
      </w:pPr>
      <w:r>
        <w:rPr>
          <w:rFonts w:ascii="Times New Roman" w:hAnsi="Times New Roman"/>
          <w:b w:val="0"/>
          <w:i w:val="0"/>
          <w:sz w:val="26"/>
        </w:rPr>
        <w:t>- ***(Tích hợp NLS 5.3.TC2a: Học sinh sử dụng và quan sát phần mềm hình học động GeoGebra để trực quan hóa việc thay đổi vị trí điểm, kiểm chứng các cặp đoạn thẳng tỉ lệ không đổi khi đường thẳng song song với cạnh đáy tam giác)***.</w:t>
      </w:r>
    </w:p>
    <w:p>
      <w:pPr>
        <w:spacing w:before="0" w:after="60" w:line="288" w:lineRule="auto"/>
        <w:jc w:val="both"/>
      </w:pPr>
      <w:r>
        <w:rPr>
          <w:rFonts w:ascii="Times New Roman" w:hAnsi="Times New Roman"/>
          <w:b w:val="0"/>
          <w:i w:val="0"/>
          <w:sz w:val="26"/>
        </w:rPr>
        <w:t>d) Năng lực STEM:</w:t>
      </w:r>
    </w:p>
    <w:p>
      <w:pPr>
        <w:spacing w:before="0" w:after="60" w:line="288" w:lineRule="auto"/>
        <w:jc w:val="both"/>
      </w:pPr>
      <w:r>
        <w:rPr>
          <w:rFonts w:ascii="Times New Roman" w:hAnsi="Times New Roman"/>
          <w:b w:val="0"/>
          <w:i w:val="0"/>
          <w:sz w:val="26"/>
        </w:rPr>
        <w:t>- Chế tạo mô hình đo đơn giản và thực hành đo gián tiếp chiều cao vật thể thông qua bóng nắng mặt trời.</w:t>
      </w:r>
    </w:p>
    <w:p>
      <w:pPr>
        <w:spacing w:before="0" w:after="60" w:line="288" w:lineRule="auto"/>
        <w:jc w:val="both"/>
      </w:pPr>
      <w:r>
        <w:rPr>
          <w:rFonts w:ascii="Times New Roman" w:hAnsi="Times New Roman"/>
          <w:b/>
          <w:i w:val="0"/>
          <w:sz w:val="26"/>
        </w:rPr>
        <w:t>3. Về phẩm chất:</w:t>
      </w:r>
    </w:p>
    <w:p>
      <w:pPr>
        <w:spacing w:before="0" w:after="60" w:line="288" w:lineRule="auto"/>
        <w:jc w:val="both"/>
      </w:pPr>
      <w:r>
        <w:rPr>
          <w:rFonts w:ascii="Times New Roman" w:hAnsi="Times New Roman"/>
          <w:b w:val="0"/>
          <w:i w:val="0"/>
          <w:sz w:val="26"/>
        </w:rPr>
        <w:t>- Chăm chỉ: Cẩn thận, tỉ mỉ trong đo đạc và tính toán tỉ số.</w:t>
      </w:r>
    </w:p>
    <w:p>
      <w:pPr>
        <w:spacing w:before="0" w:after="60" w:line="288" w:lineRule="auto"/>
        <w:jc w:val="both"/>
      </w:pPr>
      <w:r>
        <w:rPr>
          <w:rFonts w:ascii="Times New Roman" w:hAnsi="Times New Roman"/>
          <w:b w:val="0"/>
          <w:i w:val="0"/>
          <w:sz w:val="26"/>
        </w:rPr>
        <w:t>- Trách nhiệm: Nghiêm túc hoàn thành nhiệm vụ được nhóm phân công, có tinh thần tương trợ bạn học còn thao tác chậm.</w:t>
      </w:r>
    </w:p>
    <w:p>
      <w:pPr>
        <w:spacing w:before="0" w:after="60" w:line="288" w:lineRule="auto"/>
        <w:jc w:val="both"/>
      </w:pPr>
      <w:r>
        <w:rPr>
          <w:rFonts w:ascii="Times New Roman" w:hAnsi="Times New Roman"/>
          <w:b w:val="0"/>
          <w:i w:val="0"/>
          <w:sz w:val="26"/>
        </w:rPr>
        <w:t>- Trung thực: Tôn trọng số liệu đo đạc thực tế ngoài trời, không gán ghép số liệu giả tạo.</w:t>
      </w:r>
    </w:p>
    <w:p>
      <w:pPr>
        <w:spacing w:before="0" w:after="60" w:line="288" w:lineRule="auto"/>
        <w:jc w:val="both"/>
      </w:pPr>
      <w:r>
        <w:rPr>
          <w:rFonts w:ascii="Times New Roman" w:hAnsi="Times New Roman"/>
          <w:b/>
          <w:i w:val="0"/>
          <w:sz w:val="26"/>
        </w:rPr>
        <w:t>II. THIẾT BỊ DẠY HỌC VÀ HỌC LIỆU</w:t>
      </w:r>
    </w:p>
    <w:p>
      <w:pPr>
        <w:spacing w:before="0" w:after="60" w:line="288" w:lineRule="auto"/>
        <w:jc w:val="both"/>
      </w:pPr>
      <w:r>
        <w:rPr>
          <w:rFonts w:ascii="Times New Roman" w:hAnsi="Times New Roman"/>
          <w:b w:val="0"/>
          <w:i w:val="0"/>
          <w:sz w:val="26"/>
        </w:rPr>
        <w:t>1. Giáo viên:</w:t>
      </w:r>
    </w:p>
    <w:p>
      <w:pPr>
        <w:spacing w:before="0" w:after="60" w:line="288" w:lineRule="auto"/>
        <w:jc w:val="both"/>
      </w:pPr>
      <w:r>
        <w:rPr>
          <w:rFonts w:ascii="Times New Roman" w:hAnsi="Times New Roman"/>
          <w:b w:val="0"/>
          <w:i w:val="0"/>
          <w:sz w:val="26"/>
        </w:rPr>
        <w:t>- Màn hình tương tác / Tivi thông minh kết nối máy tính;</w:t>
      </w:r>
    </w:p>
    <w:p>
      <w:pPr>
        <w:spacing w:before="0" w:after="60" w:line="288" w:lineRule="auto"/>
        <w:jc w:val="both"/>
      </w:pPr>
      <w:r>
        <w:rPr>
          <w:rFonts w:ascii="Times New Roman" w:hAnsi="Times New Roman"/>
          <w:b w:val="0"/>
          <w:i w:val="0"/>
          <w:sz w:val="26"/>
        </w:rPr>
        <w:t>- Phần mềm GeoGebra với tệp mô phỏng định lí Thalès động;</w:t>
      </w:r>
    </w:p>
    <w:p>
      <w:pPr>
        <w:spacing w:before="0" w:after="60" w:line="288" w:lineRule="auto"/>
        <w:jc w:val="both"/>
      </w:pPr>
      <w:r>
        <w:rPr>
          <w:rFonts w:ascii="Times New Roman" w:hAnsi="Times New Roman"/>
          <w:b w:val="0"/>
          <w:i w:val="0"/>
          <w:sz w:val="26"/>
        </w:rPr>
        <w:t>- 08 bộ Phiếu học tập số 1, số 2, số 3 in sẵn khổ A3, bút lông dạ nhiều màu;</w:t>
      </w:r>
    </w:p>
    <w:p>
      <w:pPr>
        <w:spacing w:before="0" w:after="60" w:line="288" w:lineRule="auto"/>
        <w:jc w:val="both"/>
      </w:pPr>
      <w:r>
        <w:rPr>
          <w:rFonts w:ascii="Times New Roman" w:hAnsi="Times New Roman"/>
          <w:b w:val="0"/>
          <w:i w:val="0"/>
          <w:sz w:val="26"/>
        </w:rPr>
        <w:t>- Thước dây cuộn 10m, mô hình cọc đo bóng nắng 1.4m và giác kế mini phục vụ tiết 18 STEM ngoài trời.</w:t>
      </w:r>
    </w:p>
    <w:p>
      <w:pPr>
        <w:spacing w:before="0" w:after="60" w:line="288" w:lineRule="auto"/>
        <w:jc w:val="both"/>
      </w:pPr>
      <w:r>
        <w:rPr>
          <w:rFonts w:ascii="Times New Roman" w:hAnsi="Times New Roman"/>
          <w:b w:val="0"/>
          <w:i w:val="0"/>
          <w:sz w:val="26"/>
        </w:rPr>
        <w:t>2. Học sinh:</w:t>
      </w:r>
    </w:p>
    <w:p>
      <w:pPr>
        <w:spacing w:before="0" w:after="60" w:line="288" w:lineRule="auto"/>
        <w:jc w:val="both"/>
      </w:pPr>
      <w:r>
        <w:rPr>
          <w:rFonts w:ascii="Times New Roman" w:hAnsi="Times New Roman"/>
          <w:b w:val="0"/>
          <w:i w:val="0"/>
          <w:sz w:val="26"/>
        </w:rPr>
        <w:t>- Sách giáo khoa Toán 8 Tập 1 (Kết nối tri thức với cuộc sống);</w:t>
      </w:r>
    </w:p>
    <w:p>
      <w:pPr>
        <w:spacing w:before="0" w:after="60" w:line="288" w:lineRule="auto"/>
        <w:jc w:val="both"/>
      </w:pPr>
      <w:r>
        <w:rPr>
          <w:rFonts w:ascii="Times New Roman" w:hAnsi="Times New Roman"/>
          <w:b w:val="0"/>
          <w:i w:val="0"/>
          <w:sz w:val="26"/>
        </w:rPr>
        <w:t>- Thước thẳng chia milimét, êke, compa, bút dạ, bảng phụ nhóm.</w:t>
      </w:r>
    </w:p>
    <w:p>
      <w:pPr>
        <w:spacing w:before="0" w:after="60" w:line="288" w:lineRule="auto"/>
        <w:jc w:val="both"/>
      </w:pPr>
      <w:r>
        <w:rPr>
          <w:rFonts w:ascii="Times New Roman" w:hAnsi="Times New Roman"/>
          <w:b/>
          <w:i w:val="0"/>
          <w:sz w:val="26"/>
        </w:rPr>
        <w:t>III. PHÂN BỔ NỘI DUNG 3 TIẾT THEO PHỤ LỤC 3</w:t>
      </w:r>
    </w:p>
    <w:p>
      <w:pPr>
        <w:spacing w:before="0" w:after="60" w:line="288" w:lineRule="auto"/>
        <w:jc w:val="both"/>
      </w:pPr>
      <w:r>
        <w:rPr>
          <w:rFonts w:ascii="Times New Roman" w:hAnsi="Times New Roman"/>
          <w:b w:val="0"/>
          <w:i w:val="0"/>
          <w:sz w:val="26"/>
        </w:rPr>
        <w:t>- Tiết 1 (Tiết 16 - Tuần 8, Cuối tháng 10): Đoạn thẳng tỉ lệ &amp; Định lí Thalès thuận trong tam giác (Tiết dạy minh họa Nghiên cứu bài học tại Lớp 8A1).</w:t>
      </w:r>
    </w:p>
    <w:p>
      <w:pPr>
        <w:spacing w:before="0" w:after="60" w:line="288" w:lineRule="auto"/>
        <w:jc w:val="both"/>
      </w:pPr>
      <w:r>
        <w:rPr>
          <w:rFonts w:ascii="Times New Roman" w:hAnsi="Times New Roman"/>
          <w:b w:val="0"/>
          <w:i w:val="0"/>
          <w:sz w:val="26"/>
        </w:rPr>
        <w:t>- Tiết 2 (Tiết 17 - Tuần 8/9): Định lí Thalès đảo trong tam giác.</w:t>
      </w:r>
    </w:p>
    <w:p>
      <w:pPr>
        <w:spacing w:before="0" w:after="60" w:line="288" w:lineRule="auto"/>
        <w:jc w:val="both"/>
      </w:pPr>
      <w:r>
        <w:rPr>
          <w:rFonts w:ascii="Times New Roman" w:hAnsi="Times New Roman"/>
          <w:b w:val="0"/>
          <w:i w:val="0"/>
          <w:sz w:val="26"/>
        </w:rPr>
        <w:t>- Tiết 3 (Tiết 18 - Tuần 9, Đầu tháng 11): Luyện tập &amp; Hoạt động thực hành STEM đo chiều cao thực tế.</w:t>
      </w:r>
    </w:p>
    <w:p>
      <w:pPr>
        <w:spacing w:before="120" w:after="60" w:line="288" w:lineRule="auto"/>
        <w:jc w:val="both"/>
      </w:pPr>
      <w:r>
        <w:rPr>
          <w:rFonts w:ascii="Times New Roman" w:hAnsi="Times New Roman"/>
          <w:b/>
          <w:i w:val="0"/>
          <w:sz w:val="27"/>
        </w:rPr>
        <w:t>TIẾN TRÌNH DẠY HỌC TIẾT 16 (TIẾT 1 - DẠY MINH HỌA NCBH - TUẦN 8, CUỐI THÁNG 10)</w:t>
      </w:r>
    </w:p>
    <w:p>
      <w:pPr>
        <w:spacing w:before="80" w:after="60" w:line="288" w:lineRule="auto"/>
        <w:jc w:val="both"/>
      </w:pPr>
      <w:r>
        <w:rPr>
          <w:rFonts w:ascii="Times New Roman" w:hAnsi="Times New Roman"/>
          <w:b/>
          <w:i w:val="0"/>
          <w:sz w:val="25"/>
        </w:rPr>
        <w:t>A. HOẠT ĐỘNG 1: KHỞI ĐỘNG (6 phút)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5184"/>
            <w:tcMar>
              <w:top w:w="60" w:type="dxa"/>
              <w:bottom w:w="60" w:type="dxa"/>
              <w:left w:w="60" w:type="dxa"/>
              <w:right w:w="60" w:type="dxa"/>
            </w:tcMar>
            <w:shd w:fill="F8FAFC"/>
          </w:tcPr>
          <w:p>
            <w:pPr>
              <w:jc w:val="center"/>
            </w:pPr>
            <w:r>
              <w:rPr>
                <w:rFonts w:ascii="Times New Roman" w:hAnsi="Times New Roman"/>
                <w:b/>
                <w:sz w:val="22"/>
              </w:rPr>
              <w:t>HOẠT ĐỘNG CỦA GV VÀ HS</w:t>
            </w:r>
          </w:p>
        </w:tc>
        <w:tc>
          <w:tcPr>
            <w:tcW w:type="dxa" w:w="4464"/>
            <w:tcMar>
              <w:top w:w="60" w:type="dxa"/>
              <w:bottom w:w="60" w:type="dxa"/>
              <w:left w:w="60" w:type="dxa"/>
              <w:right w:w="60" w:type="dxa"/>
            </w:tcMar>
            <w:shd w:fill="F8FAFC"/>
          </w:tcPr>
          <w:p>
            <w:pPr>
              <w:jc w:val="center"/>
            </w:pPr>
            <w:r>
              <w:rPr>
                <w:rFonts w:ascii="Times New Roman" w:hAnsi="Times New Roman"/>
                <w:b/>
                <w:sz w:val="22"/>
              </w:rPr>
              <w:t>SẢN PHẨM DỰ KIẾN</w:t>
            </w:r>
          </w:p>
        </w:tc>
      </w:tr>
      <w:tr>
        <w:tc>
          <w:tcPr>
            <w:tcW w:type="dxa" w:w="5184"/>
            <w:tcMar>
              <w:top w:w="60" w:type="dxa"/>
              <w:bottom w:w="60" w:type="dxa"/>
              <w:left w:w="60" w:type="dxa"/>
              <w:right w:w="60" w:type="dxa"/>
            </w:tcMar>
          </w:tcPr>
          <w:p/>
          <w:p>
            <w:pPr>
              <w:spacing w:line="276" w:lineRule="auto" w:after="40"/>
            </w:pPr>
            <w:r>
              <w:rPr>
                <w:rFonts w:ascii="Times New Roman" w:hAnsi="Times New Roman"/>
                <w:b/>
                <w:sz w:val="22"/>
              </w:rPr>
              <w:t>+ Bước 1:</w:t>
            </w:r>
            <w:r>
              <w:rPr>
                <w:rFonts w:ascii="Times New Roman" w:hAnsi="Times New Roman"/>
                <w:sz w:val="22"/>
              </w:rPr>
              <w:t xml:space="preserve"> Chuyển giao nhiệm vụ:</w:t>
            </w:r>
          </w:p>
          <w:p>
            <w:pPr>
              <w:spacing w:line="276" w:lineRule="auto" w:after="40"/>
            </w:pPr>
            <w:r>
              <w:rPr>
                <w:rFonts w:ascii="Times New Roman" w:hAnsi="Times New Roman"/>
                <w:b/>
                <w:sz w:val="22"/>
              </w:rPr>
              <w:t>- **GV:</w:t>
            </w:r>
            <w:r>
              <w:rPr>
                <w:rFonts w:ascii="Times New Roman" w:hAnsi="Times New Roman"/>
                <w:sz w:val="22"/>
              </w:rPr>
              <w:t>** Chiếu hình ảnh Kim tự tháp Kheops Ai Cập và kể mẩu chuyện lịch sử: Cách đây hơn 2600 năm, nhà bác học Hy Lạp Thalès đã đo chính xác chiều cao kỳ vĩ của kim tự tháp mà không cần trèo lên đỉnh, chỉ bằng một chiếc cọc nhỏ cắm trên cát và bóng nắng mặt trời.</w:t>
            </w:r>
          </w:p>
          <w:p>
            <w:pPr>
              <w:spacing w:line="276" w:lineRule="auto" w:after="40"/>
            </w:pPr>
            <w:r>
              <w:rPr>
                <w:rFonts w:ascii="Times New Roman" w:hAnsi="Times New Roman"/>
                <w:b/>
                <w:sz w:val="22"/>
              </w:rPr>
              <w:t>- **GV:</w:t>
            </w:r>
            <w:r>
              <w:rPr>
                <w:rFonts w:ascii="Times New Roman" w:hAnsi="Times New Roman"/>
                <w:sz w:val="22"/>
              </w:rPr>
              <w:t>** Đặt câu hỏi kích thích tư duy: 'Làm thế nào chỉ với bóng nắng và một chiếc cọc, Thalès có thể tính ra chiều cao kim tự tháp? Nguyên lý toán học nào ẩn sau điều kỳ diệu đó?'</w:t>
            </w:r>
          </w:p>
          <w:p>
            <w:pPr>
              <w:spacing w:line="276" w:lineRule="auto" w:after="40"/>
            </w:pPr>
            <w:r>
              <w:rPr>
                <w:rFonts w:ascii="Times New Roman" w:hAnsi="Times New Roman"/>
                <w:b/>
                <w:sz w:val="22"/>
              </w:rPr>
              <w:t>+ Bước 2:</w:t>
            </w:r>
            <w:r>
              <w:rPr>
                <w:rFonts w:ascii="Times New Roman" w:hAnsi="Times New Roman"/>
                <w:sz w:val="22"/>
              </w:rPr>
              <w:t xml:space="preserve"> Thực hiện nhiệm vụ:</w:t>
            </w:r>
          </w:p>
          <w:p>
            <w:pPr>
              <w:spacing w:line="276" w:lineRule="auto" w:after="40"/>
            </w:pPr>
            <w:r>
              <w:rPr>
                <w:rFonts w:ascii="Times New Roman" w:hAnsi="Times New Roman"/>
                <w:b/>
                <w:sz w:val="22"/>
              </w:rPr>
              <w:t>- **HS:</w:t>
            </w:r>
            <w:r>
              <w:rPr>
                <w:rFonts w:ascii="Times New Roman" w:hAnsi="Times New Roman"/>
                <w:sz w:val="22"/>
              </w:rPr>
              <w:t>** Quan sát tranh ảnh trên màn hình, suy nghĩ, trao đổi nhanh theo cặp đôi bàn.</w:t>
            </w:r>
          </w:p>
          <w:p>
            <w:pPr>
              <w:spacing w:line="276" w:lineRule="auto" w:after="40"/>
            </w:pPr>
            <w:r>
              <w:rPr>
                <w:rFonts w:ascii="Times New Roman" w:hAnsi="Times New Roman"/>
                <w:b/>
                <w:sz w:val="22"/>
              </w:rPr>
              <w:t>+ Bước 3:</w:t>
            </w:r>
            <w:r>
              <w:rPr>
                <w:rFonts w:ascii="Times New Roman" w:hAnsi="Times New Roman"/>
                <w:sz w:val="22"/>
              </w:rPr>
              <w:t xml:space="preserve"> Báo cáo, thảo luận:</w:t>
            </w:r>
          </w:p>
          <w:p>
            <w:pPr>
              <w:spacing w:line="276" w:lineRule="auto" w:after="40"/>
            </w:pPr>
            <w:r>
              <w:rPr>
                <w:rFonts w:ascii="Times New Roman" w:hAnsi="Times New Roman"/>
                <w:b/>
                <w:sz w:val="22"/>
              </w:rPr>
              <w:t>- **GV:</w:t>
            </w:r>
            <w:r>
              <w:rPr>
                <w:rFonts w:ascii="Times New Roman" w:hAnsi="Times New Roman"/>
                <w:sz w:val="22"/>
              </w:rPr>
              <w:t>** Mời đại diện 2 học sinh chia sẻ phán đoán.</w:t>
            </w:r>
          </w:p>
          <w:p>
            <w:pPr>
              <w:spacing w:line="276" w:lineRule="auto" w:after="40"/>
            </w:pPr>
            <w:r>
              <w:rPr>
                <w:rFonts w:ascii="Times New Roman" w:hAnsi="Times New Roman"/>
                <w:b/>
                <w:sz w:val="22"/>
              </w:rPr>
              <w:t>- **HS:</w:t>
            </w:r>
            <w:r>
              <w:rPr>
                <w:rFonts w:ascii="Times New Roman" w:hAnsi="Times New Roman"/>
                <w:sz w:val="22"/>
              </w:rPr>
              <w:t>** Trả lời phỏng đoán: 'Em nghĩ Thalès đã so sánh bóng của chiếc cọc với bóng của kim tự tháp; khi bóng cọc bằng chiều cao cọc thì bóng kim tự tháp cũng bằng chiều cao kim tự tháp.'</w:t>
            </w:r>
          </w:p>
          <w:p>
            <w:pPr>
              <w:spacing w:line="276" w:lineRule="auto" w:after="40"/>
            </w:pPr>
            <w:r>
              <w:rPr>
                <w:rFonts w:ascii="Times New Roman" w:hAnsi="Times New Roman"/>
                <w:b/>
                <w:sz w:val="22"/>
              </w:rPr>
              <w:t>+ Bước 4:</w:t>
            </w:r>
            <w:r>
              <w:rPr>
                <w:rFonts w:ascii="Times New Roman" w:hAnsi="Times New Roman"/>
                <w:sz w:val="22"/>
              </w:rPr>
              <w:t xml:space="preserve"> Kết luận, nhận định:</w:t>
            </w:r>
          </w:p>
          <w:p>
            <w:pPr>
              <w:spacing w:line="276" w:lineRule="auto" w:after="40"/>
            </w:pPr>
            <w:r>
              <w:rPr>
                <w:rFonts w:ascii="Times New Roman" w:hAnsi="Times New Roman"/>
                <w:b/>
                <w:sz w:val="22"/>
              </w:rPr>
              <w:t>- **GV:</w:t>
            </w:r>
            <w:r>
              <w:rPr>
                <w:rFonts w:ascii="Times New Roman" w:hAnsi="Times New Roman"/>
                <w:sz w:val="22"/>
              </w:rPr>
              <w:t>** Khen ngợi trực giác toán học xuất sắc của HS và dẫn dắt vào bài mới.</w:t>
            </w:r>
          </w:p>
        </w:tc>
        <w:tc>
          <w:tcPr>
            <w:tcW w:type="dxa" w:w="4464"/>
            <w:tcMar>
              <w:top w:w="60" w:type="dxa"/>
              <w:bottom w:w="60" w:type="dxa"/>
              <w:left w:w="60" w:type="dxa"/>
              <w:right w:w="60" w:type="dxa"/>
            </w:tcMar>
          </w:tcPr>
          <w:p/>
          <w:p>
            <w:pPr>
              <w:spacing w:line="276" w:lineRule="auto" w:after="40"/>
            </w:pPr>
            <w:r>
              <w:rPr>
                <w:rFonts w:ascii="Times New Roman" w:hAnsi="Times New Roman"/>
                <w:b/>
                <w:sz w:val="22"/>
              </w:rPr>
              <w:t>1. Tình huống thực tế:</w:t>
            </w:r>
          </w:p>
          <w:p>
            <w:pPr>
              <w:spacing w:line="276" w:lineRule="auto" w:after="40"/>
            </w:pPr>
            <w:r>
              <w:rPr>
                <w:rFonts w:ascii="Times New Roman" w:hAnsi="Times New Roman"/>
                <w:sz w:val="22"/>
              </w:rPr>
              <w:t>- Đo chiều cao kim tự tháp thông qua bóng nắng mặt trời.</w:t>
            </w:r>
          </w:p>
          <w:p>
            <w:pPr>
              <w:spacing w:line="276" w:lineRule="auto" w:after="40"/>
            </w:pPr>
            <w:r>
              <w:rPr>
                <w:rFonts w:ascii="Times New Roman" w:hAnsi="Times New Roman"/>
                <w:b/>
                <w:sz w:val="22"/>
              </w:rPr>
              <w:t>2. Dự đoán của học sinh:</w:t>
            </w:r>
          </w:p>
          <w:p>
            <w:pPr>
              <w:spacing w:line="276" w:lineRule="auto" w:after="40"/>
            </w:pPr>
            <w:r>
              <w:rPr>
                <w:rFonts w:ascii="Times New Roman" w:hAnsi="Times New Roman"/>
                <w:sz w:val="22"/>
              </w:rPr>
              <w:t>- Có mối liên hệ tỉ lệ giữa chiều cao vật thể và chiều dài bóng của nó dưới ánh nắng mặt trời.</w:t>
            </w:r>
          </w:p>
          <w:p>
            <w:pPr>
              <w:spacing w:line="276" w:lineRule="auto" w:after="40"/>
            </w:pPr>
            <w:r>
              <w:rPr>
                <w:rFonts w:ascii="Times New Roman" w:hAnsi="Times New Roman"/>
                <w:sz w:val="22"/>
              </w:rPr>
              <w:t>- Tia nắng mặt trời chiếu song song tạo ra các đoạn thẳng tỉ lệ tương ứng.</w:t>
            </w:r>
          </w:p>
          <w:p>
            <w:pPr>
              <w:spacing w:line="276" w:lineRule="auto" w:after="40"/>
            </w:pPr>
            <w:r>
              <w:rPr>
                <w:rFonts w:ascii="Times New Roman" w:hAnsi="Times New Roman"/>
                <w:b/>
                <w:sz w:val="22"/>
              </w:rPr>
              <w:t>3. Tâm thế học tập:</w:t>
            </w:r>
          </w:p>
          <w:p>
            <w:pPr>
              <w:spacing w:line="276" w:lineRule="auto" w:after="40"/>
            </w:pPr>
            <w:r>
              <w:rPr>
                <w:rFonts w:ascii="Times New Roman" w:hAnsi="Times New Roman"/>
                <w:sz w:val="22"/>
              </w:rPr>
              <w:t>- Học sinh hào hứng, mong muốn tìm hiểu bản chất toán học của Định lí Thalès.</w:t>
            </w:r>
          </w:p>
        </w:tc>
      </w:tr>
    </w:tbl>
    <w:p>
      <w:pPr>
        <w:spacing w:after="80"/>
      </w:pPr>
    </w:p>
    <w:p>
      <w:pPr>
        <w:spacing w:before="0" w:after="60" w:line="288" w:lineRule="auto"/>
        <w:jc w:val="both"/>
      </w:pPr>
      <w:r>
        <w:rPr>
          <w:rFonts w:ascii="Times New Roman" w:hAnsi="Times New Roman"/>
          <w:b/>
          <w:i w:val="0"/>
          <w:sz w:val="26"/>
        </w:rPr>
        <w:t>B. HOẠT ĐỘNG 2: HÌNH THÀNH KIẾN THỨC MỚI (22 phút)</w:t>
      </w:r>
    </w:p>
    <w:p>
      <w:pPr>
        <w:spacing w:before="80" w:after="60" w:line="288" w:lineRule="auto"/>
        <w:jc w:val="both"/>
      </w:pPr>
      <w:r>
        <w:rPr>
          <w:rFonts w:ascii="Times New Roman" w:hAnsi="Times New Roman"/>
          <w:b/>
          <w:i w:val="0"/>
          <w:sz w:val="25"/>
        </w:rPr>
        <w:t>2.1. Đoạn thẳng tỉ lệ (10 phút)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5184"/>
            <w:tcMar>
              <w:top w:w="60" w:type="dxa"/>
              <w:bottom w:w="60" w:type="dxa"/>
              <w:left w:w="60" w:type="dxa"/>
              <w:right w:w="60" w:type="dxa"/>
            </w:tcMar>
            <w:shd w:fill="F8FAFC"/>
          </w:tcPr>
          <w:p>
            <w:pPr>
              <w:jc w:val="center"/>
            </w:pPr>
            <w:r>
              <w:rPr>
                <w:rFonts w:ascii="Times New Roman" w:hAnsi="Times New Roman"/>
                <w:b/>
                <w:sz w:val="22"/>
              </w:rPr>
              <w:t>HOẠT ĐỘNG CỦA GV VÀ HS</w:t>
            </w:r>
          </w:p>
        </w:tc>
        <w:tc>
          <w:tcPr>
            <w:tcW w:type="dxa" w:w="4464"/>
            <w:tcMar>
              <w:top w:w="60" w:type="dxa"/>
              <w:bottom w:w="60" w:type="dxa"/>
              <w:left w:w="60" w:type="dxa"/>
              <w:right w:w="60" w:type="dxa"/>
            </w:tcMar>
            <w:shd w:fill="F8FAFC"/>
          </w:tcPr>
          <w:p>
            <w:pPr>
              <w:jc w:val="center"/>
            </w:pPr>
            <w:r>
              <w:rPr>
                <w:rFonts w:ascii="Times New Roman" w:hAnsi="Times New Roman"/>
                <w:b/>
                <w:sz w:val="22"/>
              </w:rPr>
              <w:t>SẢN PHẨM DỰ KIẾN</w:t>
            </w:r>
          </w:p>
        </w:tc>
      </w:tr>
      <w:tr>
        <w:tc>
          <w:tcPr>
            <w:tcW w:type="dxa" w:w="5184"/>
            <w:tcMar>
              <w:top w:w="60" w:type="dxa"/>
              <w:bottom w:w="60" w:type="dxa"/>
              <w:left w:w="60" w:type="dxa"/>
              <w:right w:w="60" w:type="dxa"/>
            </w:tcMar>
          </w:tcPr>
          <w:p/>
          <w:p>
            <w:pPr>
              <w:spacing w:line="276" w:lineRule="auto" w:after="40"/>
            </w:pPr>
            <w:r>
              <w:rPr>
                <w:rFonts w:ascii="Times New Roman" w:hAnsi="Times New Roman"/>
                <w:b/>
                <w:sz w:val="22"/>
              </w:rPr>
              <w:t>+ Bước 1:</w:t>
            </w:r>
            <w:r>
              <w:rPr>
                <w:rFonts w:ascii="Times New Roman" w:hAnsi="Times New Roman"/>
                <w:sz w:val="22"/>
              </w:rPr>
              <w:t xml:space="preserve"> Chuyển giao nhiệm vụ:</w:t>
            </w:r>
          </w:p>
          <w:p>
            <w:pPr>
              <w:spacing w:line="276" w:lineRule="auto" w:after="40"/>
            </w:pPr>
            <w:r>
              <w:rPr>
                <w:rFonts w:ascii="Times New Roman" w:hAnsi="Times New Roman"/>
                <w:b/>
                <w:sz w:val="22"/>
              </w:rPr>
              <w:t>- **GV:</w:t>
            </w:r>
            <w:r>
              <w:rPr>
                <w:rFonts w:ascii="Times New Roman" w:hAnsi="Times New Roman"/>
                <w:sz w:val="22"/>
              </w:rPr>
              <w:t>** Phát Phiếu học tập số 1. Yêu cầu HS quan sát các đoạn thẳng trên lưới ô vuông và tính tỉ số: AB = 2 cm, CD = 4 cm; A'B' = 3 cm, C'D' = 6 cm.</w:t>
            </w:r>
          </w:p>
          <w:p>
            <w:pPr>
              <w:spacing w:line="276" w:lineRule="auto" w:after="40"/>
            </w:pPr>
            <w:r>
              <w:rPr>
                <w:rFonts w:ascii="Times New Roman" w:hAnsi="Times New Roman"/>
                <w:b/>
                <w:sz w:val="22"/>
              </w:rPr>
              <w:t>- **GV:</w:t>
            </w:r>
            <w:r>
              <w:rPr>
                <w:rFonts w:ascii="Times New Roman" w:hAnsi="Times New Roman"/>
                <w:sz w:val="22"/>
              </w:rPr>
              <w:t>** Yêu cầu so sánh tỉ số AB/CD và A'B'/C'D'.</w:t>
            </w:r>
          </w:p>
          <w:p>
            <w:pPr>
              <w:spacing w:line="276" w:lineRule="auto" w:after="40"/>
            </w:pPr>
            <w:r>
              <w:rPr>
                <w:rFonts w:ascii="Times New Roman" w:hAnsi="Times New Roman"/>
                <w:b/>
                <w:sz w:val="22"/>
              </w:rPr>
              <w:t>+ Bước 2:</w:t>
            </w:r>
            <w:r>
              <w:rPr>
                <w:rFonts w:ascii="Times New Roman" w:hAnsi="Times New Roman"/>
                <w:sz w:val="22"/>
              </w:rPr>
              <w:t xml:space="preserve"> Thực hiện nhiệm vụ:</w:t>
            </w:r>
          </w:p>
          <w:p>
            <w:pPr>
              <w:spacing w:line="276" w:lineRule="auto" w:after="40"/>
            </w:pPr>
            <w:r>
              <w:rPr>
                <w:rFonts w:ascii="Times New Roman" w:hAnsi="Times New Roman"/>
                <w:b/>
                <w:sz w:val="22"/>
              </w:rPr>
              <w:t>- **HS:</w:t>
            </w:r>
            <w:r>
              <w:rPr>
                <w:rFonts w:ascii="Times New Roman" w:hAnsi="Times New Roman"/>
                <w:sz w:val="22"/>
              </w:rPr>
              <w:t>** Làm việc cá nhân 3 phút, sau đó kiểm tra chéo đáp án với bạn cùng bàn.</w:t>
            </w:r>
          </w:p>
          <w:p>
            <w:pPr>
              <w:spacing w:line="276" w:lineRule="auto" w:after="40"/>
            </w:pPr>
            <w:r>
              <w:rPr>
                <w:rFonts w:ascii="Times New Roman" w:hAnsi="Times New Roman"/>
                <w:b/>
                <w:sz w:val="22"/>
              </w:rPr>
              <w:t>- **GV:</w:t>
            </w:r>
            <w:r>
              <w:rPr>
                <w:rFonts w:ascii="Times New Roman" w:hAnsi="Times New Roman"/>
                <w:sz w:val="22"/>
              </w:rPr>
              <w:t>** Quan sát lớp, hướng dẫn học sinh còn lúng túng khi rút gọn phân số.</w:t>
            </w:r>
          </w:p>
          <w:p>
            <w:pPr>
              <w:spacing w:line="276" w:lineRule="auto" w:after="40"/>
            </w:pPr>
            <w:r>
              <w:rPr>
                <w:rFonts w:ascii="Times New Roman" w:hAnsi="Times New Roman"/>
                <w:b/>
                <w:sz w:val="22"/>
              </w:rPr>
              <w:t>+ Bước 3:</w:t>
            </w:r>
            <w:r>
              <w:rPr>
                <w:rFonts w:ascii="Times New Roman" w:hAnsi="Times New Roman"/>
                <w:sz w:val="22"/>
              </w:rPr>
              <w:t xml:space="preserve"> Báo cáo, thảo luận:</w:t>
            </w:r>
          </w:p>
          <w:p>
            <w:pPr>
              <w:spacing w:line="276" w:lineRule="auto" w:after="40"/>
            </w:pPr>
            <w:r>
              <w:rPr>
                <w:rFonts w:ascii="Times New Roman" w:hAnsi="Times New Roman"/>
                <w:b/>
                <w:sz w:val="22"/>
              </w:rPr>
              <w:t>- **HS:</w:t>
            </w:r>
            <w:r>
              <w:rPr>
                <w:rFonts w:ascii="Times New Roman" w:hAnsi="Times New Roman"/>
                <w:sz w:val="22"/>
              </w:rPr>
              <w:t>** Đứng tại chỗ phát biểu: AB/CD = 2/4 = 1/2; A'B'/C'D' = 3/6 = 1/2. Suy ra AB/CD = A'B'/C'D'.</w:t>
            </w:r>
          </w:p>
          <w:p>
            <w:pPr>
              <w:spacing w:line="276" w:lineRule="auto" w:after="40"/>
            </w:pPr>
            <w:r>
              <w:rPr>
                <w:rFonts w:ascii="Times New Roman" w:hAnsi="Times New Roman"/>
                <w:b/>
                <w:sz w:val="22"/>
              </w:rPr>
              <w:t>+ Bước 4:</w:t>
            </w:r>
            <w:r>
              <w:rPr>
                <w:rFonts w:ascii="Times New Roman" w:hAnsi="Times New Roman"/>
                <w:sz w:val="22"/>
              </w:rPr>
              <w:t xml:space="preserve"> Kết luận, nhận định:</w:t>
            </w:r>
          </w:p>
          <w:p>
            <w:pPr>
              <w:spacing w:line="276" w:lineRule="auto" w:after="40"/>
            </w:pPr>
            <w:r>
              <w:rPr>
                <w:rFonts w:ascii="Times New Roman" w:hAnsi="Times New Roman"/>
                <w:b/>
                <w:sz w:val="22"/>
              </w:rPr>
              <w:t>- **GV:</w:t>
            </w:r>
            <w:r>
              <w:rPr>
                <w:rFonts w:ascii="Times New Roman" w:hAnsi="Times New Roman"/>
                <w:sz w:val="22"/>
              </w:rPr>
              <w:t>** Chốt kiến thức: Tỉ số của hai đoạn thẳng là tỉ số độ dài của chúng theo cùng một đơn vị đo. Hai đoạn thẳng AB và CD gọi là tỉ lệ với A'B' và C'D' nếu có tỉ lệ thức AB/CD = A'B'/C'D'.</w:t>
            </w:r>
          </w:p>
        </w:tc>
        <w:tc>
          <w:tcPr>
            <w:tcW w:type="dxa" w:w="4464"/>
            <w:tcMar>
              <w:top w:w="60" w:type="dxa"/>
              <w:bottom w:w="60" w:type="dxa"/>
              <w:left w:w="60" w:type="dxa"/>
              <w:right w:w="60" w:type="dxa"/>
            </w:tcMar>
          </w:tcPr>
          <w:p/>
          <w:p>
            <w:pPr>
              <w:spacing w:line="276" w:lineRule="auto" w:after="40"/>
            </w:pPr>
            <w:r>
              <w:rPr>
                <w:rFonts w:ascii="Times New Roman" w:hAnsi="Times New Roman"/>
                <w:b/>
                <w:sz w:val="22"/>
              </w:rPr>
              <w:t>1. Tỉ số của hai đoạn thẳng:</w:t>
            </w:r>
          </w:p>
          <w:p>
            <w:pPr>
              <w:spacing w:line="276" w:lineRule="auto" w:after="40"/>
            </w:pPr>
            <w:r>
              <w:rPr>
                <w:rFonts w:ascii="Times New Roman" w:hAnsi="Times New Roman"/>
                <w:sz w:val="22"/>
              </w:rPr>
              <w:t>- Tỉ số của hai đoạn thẳng AB và CD là tỉ số độ dài của chúng theo cùng một đơn vị đo, kí hiệu là AB/CD.</w:t>
            </w:r>
          </w:p>
          <w:p>
            <w:pPr>
              <w:spacing w:line="276" w:lineRule="auto" w:after="40"/>
            </w:pPr>
            <w:r>
              <w:rPr>
                <w:rFonts w:ascii="Times New Roman" w:hAnsi="Times New Roman"/>
                <w:sz w:val="22"/>
              </w:rPr>
              <w:t>- Chú ý: Tỉ số của hai đoạn thẳng không phụ thuộc vào đơn vị đo (miễn là cùng đơn vị).</w:t>
            </w:r>
          </w:p>
          <w:p>
            <w:pPr>
              <w:spacing w:line="276" w:lineRule="auto" w:after="40"/>
            </w:pPr>
            <w:r>
              <w:rPr>
                <w:rFonts w:ascii="Times New Roman" w:hAnsi="Times New Roman"/>
                <w:b/>
                <w:sz w:val="22"/>
              </w:rPr>
              <w:t>2. Đoạn thẳng tỉ lệ:</w:t>
            </w:r>
          </w:p>
          <w:p>
            <w:pPr>
              <w:spacing w:line="276" w:lineRule="auto" w:after="40"/>
            </w:pPr>
            <w:r>
              <w:rPr>
                <w:rFonts w:ascii="Times New Roman" w:hAnsi="Times New Roman"/>
                <w:sz w:val="22"/>
              </w:rPr>
              <w:t>- Hai đoạn thẳng AB và CD gọi là tỉ lệ với hai đoạn thẳng A'B' và C'D' nếu có tỉ lệ thức:</w:t>
            </w:r>
          </w:p>
          <w:p>
            <w:pPr>
              <w:spacing w:line="276" w:lineRule="auto" w:after="40"/>
            </w:pPr>
            <w:r>
              <w:rPr>
                <w:rFonts w:ascii="Times New Roman" w:hAnsi="Times New Roman"/>
                <w:sz w:val="22"/>
              </w:rPr>
              <w:t xml:space="preserve">  AB / CD = A'B' / C'D'</w:t>
            </w:r>
          </w:p>
          <w:p>
            <w:pPr>
              <w:spacing w:line="276" w:lineRule="auto" w:after="40"/>
            </w:pPr>
            <w:r>
              <w:rPr>
                <w:rFonts w:ascii="Times New Roman" w:hAnsi="Times New Roman"/>
                <w:sz w:val="22"/>
              </w:rPr>
              <w:t xml:space="preserve">  hay AB / A'B' = CD / C'D'.</w:t>
            </w:r>
          </w:p>
        </w:tc>
      </w:tr>
    </w:tbl>
    <w:p>
      <w:pPr>
        <w:spacing w:after="80"/>
      </w:pPr>
    </w:p>
    <w:p>
      <w:pPr>
        <w:spacing w:after="40"/>
        <w:jc w:val="center"/>
      </w:pPr>
    </w:p>
    <w:p>
      <w:r>
        <w:drawing>
          <wp:inline xmlns:a="http://schemas.openxmlformats.org/drawingml/2006/main" xmlns:pic="http://schemas.openxmlformats.org/drawingml/2006/picture">
            <wp:extent cx="3840480" cy="3508705"/>
            <wp:docPr id="1" name="Picture 1"/>
            <wp:cNvGraphicFramePr>
              <a:graphicFrameLocks noChangeAspect="1"/>
            </wp:cNvGraphicFramePr>
            <a:graphic>
              <a:graphicData uri="http://schemas.openxmlformats.org/drawingml/2006/picture">
                <pic:pic>
                  <pic:nvPicPr>
                    <pic:cNvPr id="0" name="hinh_1_tam_giac_thales_luoi.png"/>
                    <pic:cNvPicPr/>
                  </pic:nvPicPr>
                  <pic:blipFill>
                    <a:blip r:embed="rId9"/>
                    <a:stretch>
                      <a:fillRect/>
                    </a:stretch>
                  </pic:blipFill>
                  <pic:spPr>
                    <a:xfrm>
                      <a:off x="0" y="0"/>
                      <a:ext cx="3840480" cy="3508705"/>
                    </a:xfrm>
                    <a:prstGeom prst="rect"/>
                  </pic:spPr>
                </pic:pic>
              </a:graphicData>
            </a:graphic>
          </wp:inline>
        </w:drawing>
      </w:r>
    </w:p>
    <w:p>
      <w:pPr>
        <w:spacing w:before="0" w:after="80" w:line="288" w:lineRule="auto"/>
        <w:jc w:val="center"/>
      </w:pPr>
      <w:r>
        <w:rPr>
          <w:rFonts w:ascii="Times New Roman" w:hAnsi="Times New Roman"/>
          <w:b w:val="0"/>
          <w:i/>
          <w:sz w:val="22"/>
        </w:rPr>
        <w:t>Hình 1: Hoạt động khám phá định lí Thalès trên lưới ô vuông</w:t>
      </w:r>
    </w:p>
    <w:p>
      <w:pPr>
        <w:spacing w:before="80" w:after="60" w:line="288" w:lineRule="auto"/>
        <w:jc w:val="both"/>
      </w:pPr>
      <w:r>
        <w:rPr>
          <w:rFonts w:ascii="Times New Roman" w:hAnsi="Times New Roman"/>
          <w:b/>
          <w:i w:val="0"/>
          <w:sz w:val="25"/>
        </w:rPr>
        <w:t>2.2. Định lí Thalès trong tam giác (12 phút)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5184"/>
            <w:tcMar>
              <w:top w:w="60" w:type="dxa"/>
              <w:bottom w:w="60" w:type="dxa"/>
              <w:left w:w="60" w:type="dxa"/>
              <w:right w:w="60" w:type="dxa"/>
            </w:tcMar>
            <w:shd w:fill="F8FAFC"/>
          </w:tcPr>
          <w:p>
            <w:pPr>
              <w:jc w:val="center"/>
            </w:pPr>
            <w:r>
              <w:rPr>
                <w:rFonts w:ascii="Times New Roman" w:hAnsi="Times New Roman"/>
                <w:b/>
                <w:sz w:val="22"/>
              </w:rPr>
              <w:t>HOẠT ĐỘNG CỦA GV VÀ HS</w:t>
            </w:r>
          </w:p>
        </w:tc>
        <w:tc>
          <w:tcPr>
            <w:tcW w:type="dxa" w:w="4464"/>
            <w:tcMar>
              <w:top w:w="60" w:type="dxa"/>
              <w:bottom w:w="60" w:type="dxa"/>
              <w:left w:w="60" w:type="dxa"/>
              <w:right w:w="60" w:type="dxa"/>
            </w:tcMar>
            <w:shd w:fill="F8FAFC"/>
          </w:tcPr>
          <w:p>
            <w:pPr>
              <w:jc w:val="center"/>
            </w:pPr>
            <w:r>
              <w:rPr>
                <w:rFonts w:ascii="Times New Roman" w:hAnsi="Times New Roman"/>
                <w:b/>
                <w:sz w:val="22"/>
              </w:rPr>
              <w:t>SẢN PHẨM DỰ KIẾN</w:t>
            </w:r>
          </w:p>
        </w:tc>
      </w:tr>
      <w:tr>
        <w:tc>
          <w:tcPr>
            <w:tcW w:type="dxa" w:w="5184"/>
            <w:tcMar>
              <w:top w:w="60" w:type="dxa"/>
              <w:bottom w:w="60" w:type="dxa"/>
              <w:left w:w="60" w:type="dxa"/>
              <w:right w:w="60" w:type="dxa"/>
            </w:tcMar>
          </w:tcPr>
          <w:p/>
          <w:p>
            <w:pPr>
              <w:spacing w:line="276" w:lineRule="auto" w:after="40"/>
            </w:pPr>
            <w:r>
              <w:rPr>
                <w:rFonts w:ascii="Times New Roman" w:hAnsi="Times New Roman"/>
                <w:b/>
                <w:sz w:val="22"/>
              </w:rPr>
              <w:t>+ Bước 1:</w:t>
            </w:r>
            <w:r>
              <w:rPr>
                <w:rFonts w:ascii="Times New Roman" w:hAnsi="Times New Roman"/>
                <w:sz w:val="22"/>
              </w:rPr>
              <w:t xml:space="preserve"> Chuyển giao nhiệm vụ:</w:t>
            </w:r>
          </w:p>
          <w:p>
            <w:pPr>
              <w:spacing w:line="276" w:lineRule="auto" w:after="40"/>
            </w:pPr>
            <w:r>
              <w:rPr>
                <w:rFonts w:ascii="Times New Roman" w:hAnsi="Times New Roman"/>
                <w:b/>
                <w:sz w:val="22"/>
              </w:rPr>
              <w:t>- **GV:</w:t>
            </w:r>
            <w:r>
              <w:rPr>
                <w:rFonts w:ascii="Times New Roman" w:hAnsi="Times New Roman"/>
                <w:sz w:val="22"/>
              </w:rPr>
              <w:t>** Chiếu Hình 1 lên màn hình và phát lệnh hoạt động nhóm 4 học sinh:</w:t>
            </w:r>
          </w:p>
          <w:p>
            <w:pPr>
              <w:spacing w:line="276" w:lineRule="auto" w:after="40"/>
            </w:pPr>
            <w:r>
              <w:rPr>
                <w:rFonts w:ascii="Times New Roman" w:hAnsi="Times New Roman"/>
                <w:sz w:val="22"/>
              </w:rPr>
              <w:t xml:space="preserve">  1) Đếm số ô để tính tỉ số AB'/AB và AC'/AC;</w:t>
            </w:r>
          </w:p>
          <w:p>
            <w:pPr>
              <w:spacing w:line="276" w:lineRule="auto" w:after="40"/>
            </w:pPr>
            <w:r>
              <w:rPr>
                <w:rFonts w:ascii="Times New Roman" w:hAnsi="Times New Roman"/>
                <w:sz w:val="22"/>
              </w:rPr>
              <w:t xml:space="preserve">  2) Tính tỉ số AB'/B'B và AC'/C'C;</w:t>
            </w:r>
          </w:p>
          <w:p>
            <w:pPr>
              <w:spacing w:line="276" w:lineRule="auto" w:after="40"/>
            </w:pPr>
            <w:r>
              <w:rPr>
                <w:rFonts w:ascii="Times New Roman" w:hAnsi="Times New Roman"/>
                <w:sz w:val="22"/>
              </w:rPr>
              <w:t xml:space="preserve">  3) So sánh các cặp tỉ số trên và rút ra nhận xét khi d // BC.</w:t>
            </w:r>
          </w:p>
          <w:p>
            <w:pPr>
              <w:spacing w:line="276" w:lineRule="auto" w:after="40"/>
            </w:pPr>
            <w:r>
              <w:rPr>
                <w:rFonts w:ascii="Times New Roman" w:hAnsi="Times New Roman"/>
                <w:b/>
                <w:i/>
                <w:color w:val="B45309"/>
                <w:sz w:val="22"/>
              </w:rPr>
              <w:t>- ***(Tích hợp NLS 5.3.TC2a: GV mở tệp GeoGebra, gọi 1 đại diện HS lên bảng chạm kéo di chuyển điểm A và điểm B' để cả lớp quan sát các giá trị tỉ số trên bảng dữ liệu tự động nhảy nhưng luôn giữ nguyên dấu bằng)***.</w:t>
            </w:r>
          </w:p>
          <w:p>
            <w:pPr>
              <w:spacing w:line="276" w:lineRule="auto" w:after="40"/>
            </w:pPr>
            <w:r>
              <w:rPr>
                <w:rFonts w:ascii="Times New Roman" w:hAnsi="Times New Roman"/>
                <w:b/>
                <w:sz w:val="22"/>
              </w:rPr>
              <w:t>+ Bước 2:</w:t>
            </w:r>
            <w:r>
              <w:rPr>
                <w:rFonts w:ascii="Times New Roman" w:hAnsi="Times New Roman"/>
                <w:sz w:val="22"/>
              </w:rPr>
              <w:t xml:space="preserve"> Thực hiện nhiệm vụ:</w:t>
            </w:r>
          </w:p>
          <w:p>
            <w:pPr>
              <w:spacing w:line="276" w:lineRule="auto" w:after="40"/>
            </w:pPr>
            <w:r>
              <w:rPr>
                <w:rFonts w:ascii="Times New Roman" w:hAnsi="Times New Roman"/>
                <w:b/>
                <w:sz w:val="22"/>
              </w:rPr>
              <w:t>- **HS:</w:t>
            </w:r>
            <w:r>
              <w:rPr>
                <w:rFonts w:ascii="Times New Roman" w:hAnsi="Times New Roman"/>
                <w:sz w:val="22"/>
              </w:rPr>
              <w:t>** Thảo luận nhóm, ghi kết quả vào Phiếu học tập số 1.</w:t>
            </w:r>
          </w:p>
          <w:p>
            <w:pPr>
              <w:spacing w:line="276" w:lineRule="auto" w:after="40"/>
            </w:pPr>
            <w:r>
              <w:rPr>
                <w:rFonts w:ascii="Times New Roman" w:hAnsi="Times New Roman"/>
                <w:b/>
                <w:sz w:val="22"/>
              </w:rPr>
              <w:t>- **GV:</w:t>
            </w:r>
            <w:r>
              <w:rPr>
                <w:rFonts w:ascii="Times New Roman" w:hAnsi="Times New Roman"/>
                <w:sz w:val="22"/>
              </w:rPr>
              <w:t>** Theo dõi các nhóm, hỗ trợ Nhóm 3 khi học sinh viết nhầm thứ tự đoạn thẳng.</w:t>
            </w:r>
          </w:p>
          <w:p>
            <w:pPr>
              <w:spacing w:line="276" w:lineRule="auto" w:after="40"/>
            </w:pPr>
            <w:r>
              <w:rPr>
                <w:rFonts w:ascii="Times New Roman" w:hAnsi="Times New Roman"/>
                <w:b/>
                <w:sz w:val="22"/>
              </w:rPr>
              <w:t>+ Bước 3:</w:t>
            </w:r>
            <w:r>
              <w:rPr>
                <w:rFonts w:ascii="Times New Roman" w:hAnsi="Times New Roman"/>
                <w:sz w:val="22"/>
              </w:rPr>
              <w:t xml:space="preserve"> Báo cáo, thảo luận:</w:t>
            </w:r>
          </w:p>
          <w:p>
            <w:pPr>
              <w:spacing w:line="276" w:lineRule="auto" w:after="40"/>
            </w:pPr>
            <w:r>
              <w:rPr>
                <w:rFonts w:ascii="Times New Roman" w:hAnsi="Times New Roman"/>
                <w:b/>
                <w:sz w:val="22"/>
              </w:rPr>
              <w:t>- **HS:</w:t>
            </w:r>
            <w:r>
              <w:rPr>
                <w:rFonts w:ascii="Times New Roman" w:hAnsi="Times New Roman"/>
                <w:sz w:val="22"/>
              </w:rPr>
              <w:t>** Đại diện Nhóm 1 dán bảng phụ và thuyết trình.</w:t>
            </w:r>
          </w:p>
          <w:p>
            <w:pPr>
              <w:spacing w:line="276" w:lineRule="auto" w:after="40"/>
            </w:pPr>
            <w:r>
              <w:rPr>
                <w:rFonts w:ascii="Times New Roman" w:hAnsi="Times New Roman"/>
                <w:b/>
                <w:sz w:val="22"/>
              </w:rPr>
              <w:t>- **HS:</w:t>
            </w:r>
            <w:r>
              <w:rPr>
                <w:rFonts w:ascii="Times New Roman" w:hAnsi="Times New Roman"/>
                <w:sz w:val="22"/>
              </w:rPr>
              <w:t>** Cả lớp quan sát GeoGebra và đồng thanh xác nhận định lý luôn đúng.</w:t>
            </w:r>
          </w:p>
          <w:p>
            <w:pPr>
              <w:spacing w:line="276" w:lineRule="auto" w:after="40"/>
            </w:pPr>
            <w:r>
              <w:rPr>
                <w:rFonts w:ascii="Times New Roman" w:hAnsi="Times New Roman"/>
                <w:b/>
                <w:sz w:val="22"/>
              </w:rPr>
              <w:t>+ Bước 4:</w:t>
            </w:r>
            <w:r>
              <w:rPr>
                <w:rFonts w:ascii="Times New Roman" w:hAnsi="Times New Roman"/>
                <w:sz w:val="22"/>
              </w:rPr>
              <w:t xml:space="preserve"> Kết luận, nhận định:</w:t>
            </w:r>
          </w:p>
          <w:p>
            <w:pPr>
              <w:spacing w:line="276" w:lineRule="auto" w:after="40"/>
            </w:pPr>
            <w:r>
              <w:rPr>
                <w:rFonts w:ascii="Times New Roman" w:hAnsi="Times New Roman"/>
                <w:b/>
                <w:sz w:val="22"/>
              </w:rPr>
              <w:t>- **GV:</w:t>
            </w:r>
            <w:r>
              <w:rPr>
                <w:rFonts w:ascii="Times New Roman" w:hAnsi="Times New Roman"/>
                <w:sz w:val="22"/>
              </w:rPr>
              <w:t>** Chuẩn hóa và phát biểu Định lí Thalès thuận:</w:t>
            </w:r>
          </w:p>
          <w:p>
            <w:pPr>
              <w:spacing w:line="276" w:lineRule="auto" w:after="40"/>
            </w:pPr>
            <w:r>
              <w:rPr>
                <w:rFonts w:ascii="Times New Roman" w:hAnsi="Times New Roman"/>
                <w:sz w:val="22"/>
              </w:rPr>
              <w:t xml:space="preserve">  'Nếu một đường thẳng song song với một cạnh của tam giác và cắt hai cạnh còn lại thì nó định ra trên hai cạnh đó những đoạn thẳng tương ứng tỉ lệ.'</w:t>
            </w:r>
          </w:p>
        </w:tc>
        <w:tc>
          <w:tcPr>
            <w:tcW w:type="dxa" w:w="4464"/>
            <w:tcMar>
              <w:top w:w="60" w:type="dxa"/>
              <w:bottom w:w="60" w:type="dxa"/>
              <w:left w:w="60" w:type="dxa"/>
              <w:right w:w="60" w:type="dxa"/>
            </w:tcMar>
          </w:tcPr>
          <w:p/>
          <w:p>
            <w:pPr>
              <w:spacing w:line="276" w:lineRule="auto" w:after="40"/>
            </w:pPr>
            <w:r>
              <w:rPr>
                <w:rFonts w:ascii="Times New Roman" w:hAnsi="Times New Roman"/>
                <w:b/>
                <w:sz w:val="22"/>
              </w:rPr>
              <w:t>1. Định lí Thalès (thuận):</w:t>
            </w:r>
          </w:p>
          <w:p>
            <w:pPr>
              <w:spacing w:line="276" w:lineRule="auto" w:after="40"/>
            </w:pPr>
            <w:r>
              <w:rPr>
                <w:rFonts w:ascii="Times New Roman" w:hAnsi="Times New Roman"/>
                <w:sz w:val="22"/>
              </w:rPr>
              <w:t>Nếu một đường thẳng song song với một cạnh của tam giác và cắt hai cạnh còn lại thì nó định ra trên hai cạnh đó những đoạn thẳng tương ứng tỉ lệ.</w:t>
            </w:r>
          </w:p>
          <w:p>
            <w:pPr>
              <w:spacing w:line="276" w:lineRule="auto" w:after="40"/>
            </w:pPr>
            <w:r>
              <w:rPr>
                <w:rFonts w:ascii="Times New Roman" w:hAnsi="Times New Roman"/>
                <w:b/>
                <w:sz w:val="22"/>
              </w:rPr>
              <w:t>2. Giả thiết &amp; Kết luận:</w:t>
            </w:r>
          </w:p>
          <w:p>
            <w:pPr>
              <w:spacing w:line="276" w:lineRule="auto" w:after="40"/>
            </w:pPr>
            <w:r>
              <w:rPr>
                <w:rFonts w:ascii="Times New Roman" w:hAnsi="Times New Roman"/>
                <w:sz w:val="22"/>
              </w:rPr>
              <w:t>- GT: Tam giác ABC, d // BC (B' ∈ AB, C' ∈ AC).</w:t>
            </w:r>
          </w:p>
          <w:p>
            <w:pPr>
              <w:spacing w:line="276" w:lineRule="auto" w:after="40"/>
            </w:pPr>
            <w:r>
              <w:rPr>
                <w:rFonts w:ascii="Times New Roman" w:hAnsi="Times New Roman"/>
                <w:sz w:val="22"/>
              </w:rPr>
              <w:t>- KL:</w:t>
            </w:r>
          </w:p>
          <w:p>
            <w:pPr>
              <w:spacing w:line="276" w:lineRule="auto" w:after="40"/>
            </w:pPr>
            <w:r>
              <w:rPr>
                <w:rFonts w:ascii="Times New Roman" w:hAnsi="Times New Roman"/>
                <w:sz w:val="22"/>
              </w:rPr>
              <w:t xml:space="preserve">  + AB' / AB = AC' / AC</w:t>
            </w:r>
          </w:p>
          <w:p>
            <w:pPr>
              <w:spacing w:line="276" w:lineRule="auto" w:after="40"/>
            </w:pPr>
            <w:r>
              <w:rPr>
                <w:rFonts w:ascii="Times New Roman" w:hAnsi="Times New Roman"/>
                <w:sz w:val="22"/>
              </w:rPr>
              <w:t xml:space="preserve">  + AB' / B'B = AC' / C'C</w:t>
            </w:r>
          </w:p>
          <w:p>
            <w:pPr>
              <w:spacing w:line="276" w:lineRule="auto" w:after="40"/>
            </w:pPr>
            <w:r>
              <w:rPr>
                <w:rFonts w:ascii="Times New Roman" w:hAnsi="Times New Roman"/>
                <w:sz w:val="22"/>
              </w:rPr>
              <w:t xml:space="preserve">  + B'B / AB = C'C / AC</w:t>
            </w:r>
          </w:p>
          <w:p>
            <w:pPr>
              <w:spacing w:line="276" w:lineRule="auto" w:after="40"/>
            </w:pPr>
            <w:r>
              <w:rPr>
                <w:rFonts w:ascii="Times New Roman" w:hAnsi="Times New Roman"/>
                <w:b/>
                <w:sz w:val="22"/>
              </w:rPr>
              <w:t>3. Lưu ý sư phạm cốt lõi:</w:t>
            </w:r>
          </w:p>
          <w:p>
            <w:pPr>
              <w:spacing w:line="276" w:lineRule="auto" w:after="40"/>
            </w:pPr>
            <w:r>
              <w:rPr>
                <w:rFonts w:ascii="Times New Roman" w:hAnsi="Times New Roman"/>
                <w:sz w:val="22"/>
              </w:rPr>
              <w:t>- Các cặp đoạn thẳng phải viết đúng vị trí TƯƠNG ỨNG.</w:t>
            </w:r>
          </w:p>
        </w:tc>
      </w:tr>
    </w:tbl>
    <w:p>
      <w:pPr>
        <w:spacing w:after="80"/>
      </w:pPr>
    </w:p>
    <w:p>
      <w:pPr>
        <w:spacing w:after="40"/>
        <w:jc w:val="center"/>
      </w:pPr>
    </w:p>
    <w:p>
      <w:r>
        <w:drawing>
          <wp:inline xmlns:a="http://schemas.openxmlformats.org/drawingml/2006/main" xmlns:pic="http://schemas.openxmlformats.org/drawingml/2006/picture">
            <wp:extent cx="3840480" cy="3508705"/>
            <wp:docPr id="2" name="Picture 2"/>
            <wp:cNvGraphicFramePr>
              <a:graphicFrameLocks noChangeAspect="1"/>
            </wp:cNvGraphicFramePr>
            <a:graphic>
              <a:graphicData uri="http://schemas.openxmlformats.org/drawingml/2006/picture">
                <pic:pic>
                  <pic:nvPicPr>
                    <pic:cNvPr id="0" name="hinh_2_dinh_ly_thales_tong_quat.png"/>
                    <pic:cNvPicPr/>
                  </pic:nvPicPr>
                  <pic:blipFill>
                    <a:blip r:embed="rId10"/>
                    <a:stretch>
                      <a:fillRect/>
                    </a:stretch>
                  </pic:blipFill>
                  <pic:spPr>
                    <a:xfrm>
                      <a:off x="0" y="0"/>
                      <a:ext cx="3840480" cy="3508705"/>
                    </a:xfrm>
                    <a:prstGeom prst="rect"/>
                  </pic:spPr>
                </pic:pic>
              </a:graphicData>
            </a:graphic>
          </wp:inline>
        </w:drawing>
      </w:r>
    </w:p>
    <w:p>
      <w:pPr>
        <w:spacing w:before="0" w:after="80" w:line="288" w:lineRule="auto"/>
        <w:jc w:val="center"/>
      </w:pPr>
      <w:r>
        <w:rPr>
          <w:rFonts w:ascii="Times New Roman" w:hAnsi="Times New Roman"/>
          <w:b w:val="0"/>
          <w:i/>
          <w:sz w:val="22"/>
        </w:rPr>
        <w:t>Hình 2: Các đoạn thẳng tương ứng tỉ lệ theo Định lí Thalès</w:t>
      </w:r>
    </w:p>
    <w:p>
      <w:pPr>
        <w:spacing w:before="80" w:after="60" w:line="288" w:lineRule="auto"/>
        <w:jc w:val="both"/>
      </w:pPr>
      <w:r>
        <w:rPr>
          <w:rFonts w:ascii="Times New Roman" w:hAnsi="Times New Roman"/>
          <w:b/>
          <w:i w:val="0"/>
          <w:sz w:val="25"/>
        </w:rPr>
        <w:t>C. HOẠT ĐỘNG 3: LUYỆN TẬP (12 phút)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5184"/>
            <w:tcMar>
              <w:top w:w="60" w:type="dxa"/>
              <w:bottom w:w="60" w:type="dxa"/>
              <w:left w:w="60" w:type="dxa"/>
              <w:right w:w="60" w:type="dxa"/>
            </w:tcMar>
            <w:shd w:fill="F8FAFC"/>
          </w:tcPr>
          <w:p>
            <w:pPr>
              <w:jc w:val="center"/>
            </w:pPr>
            <w:r>
              <w:rPr>
                <w:rFonts w:ascii="Times New Roman" w:hAnsi="Times New Roman"/>
                <w:b/>
                <w:sz w:val="22"/>
              </w:rPr>
              <w:t>HOẠT ĐỘNG CỦA GV VÀ HS</w:t>
            </w:r>
          </w:p>
        </w:tc>
        <w:tc>
          <w:tcPr>
            <w:tcW w:type="dxa" w:w="4464"/>
            <w:tcMar>
              <w:top w:w="60" w:type="dxa"/>
              <w:bottom w:w="60" w:type="dxa"/>
              <w:left w:w="60" w:type="dxa"/>
              <w:right w:w="60" w:type="dxa"/>
            </w:tcMar>
            <w:shd w:fill="F8FAFC"/>
          </w:tcPr>
          <w:p>
            <w:pPr>
              <w:jc w:val="center"/>
            </w:pPr>
            <w:r>
              <w:rPr>
                <w:rFonts w:ascii="Times New Roman" w:hAnsi="Times New Roman"/>
                <w:b/>
                <w:sz w:val="22"/>
              </w:rPr>
              <w:t>SẢN PHẨM DỰ KIẾN</w:t>
            </w:r>
          </w:p>
        </w:tc>
      </w:tr>
      <w:tr>
        <w:tc>
          <w:tcPr>
            <w:tcW w:type="dxa" w:w="5184"/>
            <w:tcMar>
              <w:top w:w="60" w:type="dxa"/>
              <w:bottom w:w="60" w:type="dxa"/>
              <w:left w:w="60" w:type="dxa"/>
              <w:right w:w="60" w:type="dxa"/>
            </w:tcMar>
          </w:tcPr>
          <w:p/>
          <w:p>
            <w:pPr>
              <w:spacing w:line="276" w:lineRule="auto" w:after="40"/>
            </w:pPr>
            <w:r>
              <w:rPr>
                <w:rFonts w:ascii="Times New Roman" w:hAnsi="Times New Roman"/>
                <w:b/>
                <w:sz w:val="22"/>
              </w:rPr>
              <w:t>+ Bước 1:</w:t>
            </w:r>
            <w:r>
              <w:rPr>
                <w:rFonts w:ascii="Times New Roman" w:hAnsi="Times New Roman"/>
                <w:sz w:val="22"/>
              </w:rPr>
              <w:t xml:space="preserve"> Chuyển giao nhiệm vụ:</w:t>
            </w:r>
          </w:p>
          <w:p>
            <w:pPr>
              <w:spacing w:line="276" w:lineRule="auto" w:after="40"/>
            </w:pPr>
            <w:r>
              <w:rPr>
                <w:rFonts w:ascii="Times New Roman" w:hAnsi="Times New Roman"/>
                <w:b/>
                <w:sz w:val="22"/>
              </w:rPr>
              <w:t>- **GV:</w:t>
            </w:r>
            <w:r>
              <w:rPr>
                <w:rFonts w:ascii="Times New Roman" w:hAnsi="Times New Roman"/>
                <w:sz w:val="22"/>
              </w:rPr>
              <w:t>** Giao nhiệm vụ Luyện tập trên Phiếu học tập số 2:</w:t>
            </w:r>
          </w:p>
          <w:p>
            <w:pPr>
              <w:spacing w:line="276" w:lineRule="auto" w:after="40"/>
            </w:pPr>
            <w:r>
              <w:rPr>
                <w:rFonts w:ascii="Times New Roman" w:hAnsi="Times New Roman"/>
                <w:sz w:val="22"/>
              </w:rPr>
              <w:t xml:space="preserve">  Bài 1: Cho tam giác ABC, MN // BC (M ∈ AB, N ∈ AC). Biết AM = 4 cm, MB = 2 cm, AN = 6 cm. Tính độ dài x = NC.</w:t>
            </w:r>
          </w:p>
          <w:p>
            <w:pPr>
              <w:spacing w:line="276" w:lineRule="auto" w:after="40"/>
            </w:pPr>
            <w:r>
              <w:rPr>
                <w:rFonts w:ascii="Times New Roman" w:hAnsi="Times New Roman"/>
                <w:sz w:val="22"/>
              </w:rPr>
              <w:t xml:space="preserve">  Bài 2: Cho tam giác DEF, HK // EF (H ∈ DE, K ∈ DF). Biết DH = 3 cm, DE = 7.5 cm, DF = 10 cm. Tính độ dài y = KF.</w:t>
            </w:r>
          </w:p>
          <w:p>
            <w:pPr>
              <w:spacing w:line="276" w:lineRule="auto" w:after="40"/>
            </w:pPr>
            <w:r>
              <w:rPr>
                <w:rFonts w:ascii="Times New Roman" w:hAnsi="Times New Roman"/>
                <w:b/>
                <w:sz w:val="22"/>
              </w:rPr>
              <w:t>+ Bước 2:</w:t>
            </w:r>
            <w:r>
              <w:rPr>
                <w:rFonts w:ascii="Times New Roman" w:hAnsi="Times New Roman"/>
                <w:sz w:val="22"/>
              </w:rPr>
              <w:t xml:space="preserve"> Thực hiện nhiệm vụ:</w:t>
            </w:r>
          </w:p>
          <w:p>
            <w:pPr>
              <w:spacing w:line="276" w:lineRule="auto" w:after="40"/>
            </w:pPr>
            <w:r>
              <w:rPr>
                <w:rFonts w:ascii="Times New Roman" w:hAnsi="Times New Roman"/>
                <w:b/>
                <w:sz w:val="22"/>
              </w:rPr>
              <w:t>- **HS:</w:t>
            </w:r>
            <w:r>
              <w:rPr>
                <w:rFonts w:ascii="Times New Roman" w:hAnsi="Times New Roman"/>
                <w:sz w:val="22"/>
              </w:rPr>
              <w:t>** Làm việc cá nhân trong 5 phút. 2 học sinh lên bảng trình bày.</w:t>
            </w:r>
          </w:p>
          <w:p>
            <w:pPr>
              <w:spacing w:line="276" w:lineRule="auto" w:after="40"/>
            </w:pPr>
            <w:r>
              <w:rPr>
                <w:rFonts w:ascii="Times New Roman" w:hAnsi="Times New Roman"/>
                <w:b/>
                <w:sz w:val="22"/>
              </w:rPr>
              <w:t>- **GV:</w:t>
            </w:r>
            <w:r>
              <w:rPr>
                <w:rFonts w:ascii="Times New Roman" w:hAnsi="Times New Roman"/>
                <w:sz w:val="22"/>
              </w:rPr>
              <w:t>** Quan sát, phát hiện học sinh nhầm giữa DH/HE và DH/DE để gợi ý điều chỉnh.</w:t>
            </w:r>
          </w:p>
          <w:p>
            <w:pPr>
              <w:spacing w:line="276" w:lineRule="auto" w:after="40"/>
            </w:pPr>
            <w:r>
              <w:rPr>
                <w:rFonts w:ascii="Times New Roman" w:hAnsi="Times New Roman"/>
                <w:b/>
                <w:sz w:val="22"/>
              </w:rPr>
              <w:t>+ Bước 3:</w:t>
            </w:r>
            <w:r>
              <w:rPr>
                <w:rFonts w:ascii="Times New Roman" w:hAnsi="Times New Roman"/>
                <w:sz w:val="22"/>
              </w:rPr>
              <w:t xml:space="preserve"> Báo cáo, thảo luận:</w:t>
            </w:r>
          </w:p>
          <w:p>
            <w:pPr>
              <w:spacing w:line="276" w:lineRule="auto" w:after="40"/>
            </w:pPr>
            <w:r>
              <w:rPr>
                <w:rFonts w:ascii="Times New Roman" w:hAnsi="Times New Roman"/>
                <w:b/>
                <w:sz w:val="22"/>
              </w:rPr>
              <w:t>- **HS:</w:t>
            </w:r>
            <w:r>
              <w:rPr>
                <w:rFonts w:ascii="Times New Roman" w:hAnsi="Times New Roman"/>
                <w:sz w:val="22"/>
              </w:rPr>
              <w:t>** Hai học sinh trên bảng giải chi tiết và giải thích căn cứ áp dụng định lí Thalès.</w:t>
            </w:r>
          </w:p>
          <w:p>
            <w:pPr>
              <w:spacing w:line="276" w:lineRule="auto" w:after="40"/>
            </w:pPr>
            <w:r>
              <w:rPr>
                <w:rFonts w:ascii="Times New Roman" w:hAnsi="Times New Roman"/>
                <w:b/>
                <w:sz w:val="22"/>
              </w:rPr>
              <w:t>- **HS:</w:t>
            </w:r>
            <w:r>
              <w:rPr>
                <w:rFonts w:ascii="Times New Roman" w:hAnsi="Times New Roman"/>
                <w:sz w:val="22"/>
              </w:rPr>
              <w:t>** Các học sinh dưới lớp nhận xét, đối chiếu bài làm.</w:t>
            </w:r>
          </w:p>
          <w:p>
            <w:pPr>
              <w:spacing w:line="276" w:lineRule="auto" w:after="40"/>
            </w:pPr>
            <w:r>
              <w:rPr>
                <w:rFonts w:ascii="Times New Roman" w:hAnsi="Times New Roman"/>
                <w:b/>
                <w:sz w:val="22"/>
              </w:rPr>
              <w:t>+ Bước 4:</w:t>
            </w:r>
            <w:r>
              <w:rPr>
                <w:rFonts w:ascii="Times New Roman" w:hAnsi="Times New Roman"/>
                <w:sz w:val="22"/>
              </w:rPr>
              <w:t xml:space="preserve"> Kết luận, nhận định:</w:t>
            </w:r>
          </w:p>
          <w:p>
            <w:pPr>
              <w:spacing w:line="276" w:lineRule="auto" w:after="40"/>
            </w:pPr>
            <w:r>
              <w:rPr>
                <w:rFonts w:ascii="Times New Roman" w:hAnsi="Times New Roman"/>
                <w:b/>
                <w:sz w:val="22"/>
              </w:rPr>
              <w:t>- **GV:</w:t>
            </w:r>
            <w:r>
              <w:rPr>
                <w:rFonts w:ascii="Times New Roman" w:hAnsi="Times New Roman"/>
                <w:sz w:val="22"/>
              </w:rPr>
              <w:t>** Chốt lời giải chuẩn mực, nhấn mạnh cách trình bày hình học logic: 1) Nêu rõ đường thẳng song song; 2) Áp dụng định lí Thalès; 3) Thay số và tính toán ẩn x, y.</w:t>
            </w:r>
          </w:p>
        </w:tc>
        <w:tc>
          <w:tcPr>
            <w:tcW w:type="dxa" w:w="4464"/>
            <w:tcMar>
              <w:top w:w="60" w:type="dxa"/>
              <w:bottom w:w="60" w:type="dxa"/>
              <w:left w:w="60" w:type="dxa"/>
              <w:right w:w="60" w:type="dxa"/>
            </w:tcMar>
          </w:tcPr>
          <w:p/>
          <w:p>
            <w:pPr>
              <w:spacing w:line="276" w:lineRule="auto" w:after="40"/>
            </w:pPr>
            <w:r>
              <w:rPr>
                <w:rFonts w:ascii="Times New Roman" w:hAnsi="Times New Roman"/>
                <w:b/>
                <w:sz w:val="22"/>
              </w:rPr>
              <w:t>Bài 1: Tính x = NC</w:t>
            </w:r>
          </w:p>
          <w:p>
            <w:pPr>
              <w:spacing w:line="276" w:lineRule="auto" w:after="40"/>
            </w:pPr>
            <w:r>
              <w:rPr>
                <w:rFonts w:ascii="Times New Roman" w:hAnsi="Times New Roman"/>
                <w:sz w:val="22"/>
              </w:rPr>
              <w:t>- Vì MN // BC, theo định lí Thalès ta có:</w:t>
            </w:r>
          </w:p>
          <w:p>
            <w:pPr>
              <w:spacing w:line="276" w:lineRule="auto" w:after="40"/>
            </w:pPr>
            <w:r>
              <w:rPr>
                <w:rFonts w:ascii="Times New Roman" w:hAnsi="Times New Roman"/>
                <w:sz w:val="22"/>
              </w:rPr>
              <w:t xml:space="preserve">  AM / MB = AN / NC</w:t>
            </w:r>
          </w:p>
          <w:p>
            <w:pPr>
              <w:spacing w:line="276" w:lineRule="auto" w:after="40"/>
            </w:pPr>
            <w:r>
              <w:rPr>
                <w:rFonts w:ascii="Times New Roman" w:hAnsi="Times New Roman"/>
                <w:sz w:val="22"/>
              </w:rPr>
              <w:t xml:space="preserve">  =&gt; 4 / 2 = 6 / x</w:t>
            </w:r>
          </w:p>
          <w:p>
            <w:pPr>
              <w:spacing w:line="276" w:lineRule="auto" w:after="40"/>
            </w:pPr>
            <w:r>
              <w:rPr>
                <w:rFonts w:ascii="Times New Roman" w:hAnsi="Times New Roman"/>
                <w:sz w:val="22"/>
              </w:rPr>
              <w:t xml:space="preserve">  =&gt; x = (2 . 6) / 4 = 3 (cm).</w:t>
            </w:r>
          </w:p>
          <w:p>
            <w:pPr>
              <w:spacing w:line="276" w:lineRule="auto" w:after="40"/>
            </w:pPr>
            <w:r>
              <w:rPr>
                <w:rFonts w:ascii="Times New Roman" w:hAnsi="Times New Roman"/>
                <w:sz w:val="22"/>
              </w:rPr>
              <w:t>Vậy NC = 3 cm.</w:t>
            </w:r>
          </w:p>
          <w:p>
            <w:pPr>
              <w:spacing w:line="276" w:lineRule="auto" w:after="40"/>
            </w:pPr>
            <w:r>
              <w:rPr>
                <w:rFonts w:ascii="Times New Roman" w:hAnsi="Times New Roman"/>
                <w:sz w:val="22"/>
              </w:rPr>
            </w:r>
          </w:p>
          <w:p>
            <w:pPr>
              <w:spacing w:line="276" w:lineRule="auto" w:after="40"/>
            </w:pPr>
            <w:r>
              <w:rPr>
                <w:rFonts w:ascii="Times New Roman" w:hAnsi="Times New Roman"/>
                <w:b/>
                <w:sz w:val="22"/>
              </w:rPr>
              <w:t>Bài 2: Tính y = KF</w:t>
            </w:r>
          </w:p>
          <w:p>
            <w:pPr>
              <w:spacing w:line="276" w:lineRule="auto" w:after="40"/>
            </w:pPr>
            <w:r>
              <w:rPr>
                <w:rFonts w:ascii="Times New Roman" w:hAnsi="Times New Roman"/>
                <w:sz w:val="22"/>
              </w:rPr>
              <w:t>- Ta có: HE = DE - DH = 7.5 - 3 = 4.5 (cm).</w:t>
            </w:r>
          </w:p>
          <w:p>
            <w:pPr>
              <w:spacing w:line="276" w:lineRule="auto" w:after="40"/>
            </w:pPr>
            <w:r>
              <w:rPr>
                <w:rFonts w:ascii="Times New Roman" w:hAnsi="Times New Roman"/>
                <w:sz w:val="22"/>
              </w:rPr>
              <w:t>- Vì HK // EF, theo định lí Thalès ta có:</w:t>
            </w:r>
          </w:p>
          <w:p>
            <w:pPr>
              <w:spacing w:line="276" w:lineRule="auto" w:after="40"/>
            </w:pPr>
            <w:r>
              <w:rPr>
                <w:rFonts w:ascii="Times New Roman" w:hAnsi="Times New Roman"/>
                <w:sz w:val="22"/>
              </w:rPr>
              <w:t xml:space="preserve">  DH / DE = DK / DF</w:t>
            </w:r>
          </w:p>
          <w:p>
            <w:pPr>
              <w:spacing w:line="276" w:lineRule="auto" w:after="40"/>
            </w:pPr>
            <w:r>
              <w:rPr>
                <w:rFonts w:ascii="Times New Roman" w:hAnsi="Times New Roman"/>
                <w:sz w:val="22"/>
              </w:rPr>
              <w:t xml:space="preserve">  =&gt; DK = (DH . DF) / DE = (3 . 10) / 7.5 = 4 (cm).</w:t>
            </w:r>
          </w:p>
          <w:p>
            <w:pPr>
              <w:spacing w:line="276" w:lineRule="auto" w:after="40"/>
            </w:pPr>
            <w:r>
              <w:rPr>
                <w:rFonts w:ascii="Times New Roman" w:hAnsi="Times New Roman"/>
                <w:sz w:val="22"/>
              </w:rPr>
              <w:t xml:space="preserve">  =&gt; y = KF = DF - DK = 10 - 4 = 6 (cm).</w:t>
            </w:r>
          </w:p>
          <w:p>
            <w:pPr>
              <w:spacing w:line="276" w:lineRule="auto" w:after="40"/>
            </w:pPr>
            <w:r>
              <w:rPr>
                <w:rFonts w:ascii="Times New Roman" w:hAnsi="Times New Roman"/>
                <w:sz w:val="22"/>
              </w:rPr>
              <w:t>Vậy y = 6 cm.</w:t>
            </w:r>
          </w:p>
        </w:tc>
      </w:tr>
    </w:tbl>
    <w:p>
      <w:pPr>
        <w:spacing w:after="80"/>
      </w:pPr>
    </w:p>
    <w:p>
      <w:pPr>
        <w:spacing w:before="80" w:after="60" w:line="288" w:lineRule="auto"/>
        <w:jc w:val="both"/>
      </w:pPr>
      <w:r>
        <w:rPr>
          <w:rFonts w:ascii="Times New Roman" w:hAnsi="Times New Roman"/>
          <w:b/>
          <w:i w:val="0"/>
          <w:sz w:val="25"/>
        </w:rPr>
        <w:t>D. HOẠT ĐỘNG 4: VẬN DỤNG &amp; STEM (5 phút)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5184"/>
            <w:tcMar>
              <w:top w:w="60" w:type="dxa"/>
              <w:bottom w:w="60" w:type="dxa"/>
              <w:left w:w="60" w:type="dxa"/>
              <w:right w:w="60" w:type="dxa"/>
            </w:tcMar>
            <w:shd w:fill="F8FAFC"/>
          </w:tcPr>
          <w:p>
            <w:pPr>
              <w:jc w:val="center"/>
            </w:pPr>
            <w:r>
              <w:rPr>
                <w:rFonts w:ascii="Times New Roman" w:hAnsi="Times New Roman"/>
                <w:b/>
                <w:sz w:val="22"/>
              </w:rPr>
              <w:t>HOẠT ĐỘNG CỦA GV VÀ HS</w:t>
            </w:r>
          </w:p>
        </w:tc>
        <w:tc>
          <w:tcPr>
            <w:tcW w:type="dxa" w:w="4464"/>
            <w:tcMar>
              <w:top w:w="60" w:type="dxa"/>
              <w:bottom w:w="60" w:type="dxa"/>
              <w:left w:w="60" w:type="dxa"/>
              <w:right w:w="60" w:type="dxa"/>
            </w:tcMar>
            <w:shd w:fill="F8FAFC"/>
          </w:tcPr>
          <w:p>
            <w:pPr>
              <w:jc w:val="center"/>
            </w:pPr>
            <w:r>
              <w:rPr>
                <w:rFonts w:ascii="Times New Roman" w:hAnsi="Times New Roman"/>
                <w:b/>
                <w:sz w:val="22"/>
              </w:rPr>
              <w:t>SẢN PHẨM DỰ KIẾN</w:t>
            </w:r>
          </w:p>
        </w:tc>
      </w:tr>
      <w:tr>
        <w:tc>
          <w:tcPr>
            <w:tcW w:type="dxa" w:w="5184"/>
            <w:tcMar>
              <w:top w:w="60" w:type="dxa"/>
              <w:bottom w:w="60" w:type="dxa"/>
              <w:left w:w="60" w:type="dxa"/>
              <w:right w:w="60" w:type="dxa"/>
            </w:tcMar>
          </w:tcPr>
          <w:p/>
          <w:p>
            <w:pPr>
              <w:spacing w:line="276" w:lineRule="auto" w:after="40"/>
            </w:pPr>
            <w:r>
              <w:rPr>
                <w:rFonts w:ascii="Times New Roman" w:hAnsi="Times New Roman"/>
                <w:b/>
                <w:sz w:val="22"/>
              </w:rPr>
              <w:t>+ Bước 1:</w:t>
            </w:r>
            <w:r>
              <w:rPr>
                <w:rFonts w:ascii="Times New Roman" w:hAnsi="Times New Roman"/>
                <w:sz w:val="22"/>
              </w:rPr>
              <w:t xml:space="preserve"> Chuyển giao nhiệm vụ:</w:t>
            </w:r>
          </w:p>
          <w:p>
            <w:pPr>
              <w:spacing w:line="276" w:lineRule="auto" w:after="40"/>
            </w:pPr>
            <w:r>
              <w:rPr>
                <w:rFonts w:ascii="Times New Roman" w:hAnsi="Times New Roman"/>
                <w:b/>
                <w:sz w:val="22"/>
              </w:rPr>
              <w:t>- **GV:</w:t>
            </w:r>
            <w:r>
              <w:rPr>
                <w:rFonts w:ascii="Times New Roman" w:hAnsi="Times New Roman"/>
                <w:sz w:val="22"/>
              </w:rPr>
              <w:t>** Chiếu Hình 3 bài toán STEM bóng nắng Thalès và giao bài tập thực tế:</w:t>
            </w:r>
          </w:p>
          <w:p>
            <w:pPr>
              <w:spacing w:line="276" w:lineRule="auto" w:after="40"/>
            </w:pPr>
            <w:r>
              <w:rPr>
                <w:rFonts w:ascii="Times New Roman" w:hAnsi="Times New Roman"/>
                <w:sz w:val="22"/>
              </w:rPr>
              <w:t xml:space="preserve">  'Để đo chiều cao cây bàng ở sân trường THCS Trần Phú, một bạn học sinh cắm một chiếc cọc A'B' cao 1.4 m vuông góc với mặt đất. Tại cùng thời điểm nắng, bóng của cọc trên mặt đất là B'C = 2 m, bóng của cây bàng là BC = 6 m. Hỏi cây bàng cao bao nhiêu mét?'</w:t>
            </w:r>
          </w:p>
          <w:p>
            <w:pPr>
              <w:spacing w:line="276" w:lineRule="auto" w:after="40"/>
            </w:pPr>
            <w:r>
              <w:rPr>
                <w:rFonts w:ascii="Times New Roman" w:hAnsi="Times New Roman"/>
                <w:b/>
                <w:sz w:val="22"/>
              </w:rPr>
              <w:t>+ Bước 2:</w:t>
            </w:r>
            <w:r>
              <w:rPr>
                <w:rFonts w:ascii="Times New Roman" w:hAnsi="Times New Roman"/>
                <w:sz w:val="22"/>
              </w:rPr>
              <w:t xml:space="preserve"> Thực hiện nhiệm vụ:</w:t>
            </w:r>
          </w:p>
          <w:p>
            <w:pPr>
              <w:spacing w:line="276" w:lineRule="auto" w:after="40"/>
            </w:pPr>
            <w:r>
              <w:rPr>
                <w:rFonts w:ascii="Times New Roman" w:hAnsi="Times New Roman"/>
                <w:b/>
                <w:sz w:val="22"/>
              </w:rPr>
              <w:t>- **HS:</w:t>
            </w:r>
            <w:r>
              <w:rPr>
                <w:rFonts w:ascii="Times New Roman" w:hAnsi="Times New Roman"/>
                <w:sz w:val="22"/>
              </w:rPr>
              <w:t>** Hoạt động nhóm bàn nhanh, phác thảo tam giác ABC và cọc A'B' // AB.</w:t>
            </w:r>
          </w:p>
          <w:p>
            <w:pPr>
              <w:spacing w:line="276" w:lineRule="auto" w:after="40"/>
            </w:pPr>
            <w:r>
              <w:rPr>
                <w:rFonts w:ascii="Times New Roman" w:hAnsi="Times New Roman"/>
                <w:b/>
                <w:sz w:val="22"/>
              </w:rPr>
              <w:t>+ Bước 3:</w:t>
            </w:r>
            <w:r>
              <w:rPr>
                <w:rFonts w:ascii="Times New Roman" w:hAnsi="Times New Roman"/>
                <w:sz w:val="22"/>
              </w:rPr>
              <w:t xml:space="preserve"> Báo cáo, thảo luận:</w:t>
            </w:r>
          </w:p>
          <w:p>
            <w:pPr>
              <w:spacing w:line="276" w:lineRule="auto" w:after="40"/>
            </w:pPr>
            <w:r>
              <w:rPr>
                <w:rFonts w:ascii="Times New Roman" w:hAnsi="Times New Roman"/>
                <w:b/>
                <w:sz w:val="22"/>
              </w:rPr>
              <w:t>- **HS:</w:t>
            </w:r>
            <w:r>
              <w:rPr>
                <w:rFonts w:ascii="Times New Roman" w:hAnsi="Times New Roman"/>
                <w:sz w:val="22"/>
              </w:rPr>
              <w:t>** Đại diện 1 học sinh giải miệng: 'Vì cọc và cây đều vuông góc mặt đất nên A'B' // AB. Theo định lí Thalès: AB/A'B' = BC/B'C =&gt; AB/1.4 = 6/2 = 3 =&gt; AB = 1.4 . 3 = 4.2 m!'</w:t>
            </w:r>
          </w:p>
          <w:p>
            <w:pPr>
              <w:spacing w:line="276" w:lineRule="auto" w:after="40"/>
            </w:pPr>
            <w:r>
              <w:rPr>
                <w:rFonts w:ascii="Times New Roman" w:hAnsi="Times New Roman"/>
                <w:b/>
                <w:sz w:val="22"/>
              </w:rPr>
              <w:t>+ Bước 4:</w:t>
            </w:r>
            <w:r>
              <w:rPr>
                <w:rFonts w:ascii="Times New Roman" w:hAnsi="Times New Roman"/>
                <w:sz w:val="22"/>
              </w:rPr>
              <w:t xml:space="preserve"> Kết luận, nhận định &amp; Dặn dò:</w:t>
            </w:r>
          </w:p>
          <w:p>
            <w:pPr>
              <w:spacing w:line="276" w:lineRule="auto" w:after="40"/>
            </w:pPr>
            <w:r>
              <w:rPr>
                <w:rFonts w:ascii="Times New Roman" w:hAnsi="Times New Roman"/>
                <w:b/>
                <w:sz w:val="22"/>
              </w:rPr>
              <w:t>- **GV:</w:t>
            </w:r>
            <w:r>
              <w:rPr>
                <w:rFonts w:ascii="Times New Roman" w:hAnsi="Times New Roman"/>
                <w:sz w:val="22"/>
              </w:rPr>
              <w:t>** Khẳng định lời giải chính xác, giải thích đó chính là cách Thalès đo kim tự tháp.</w:t>
            </w:r>
          </w:p>
          <w:p>
            <w:pPr>
              <w:spacing w:line="276" w:lineRule="auto" w:after="40"/>
            </w:pPr>
            <w:r>
              <w:rPr>
                <w:rFonts w:ascii="Times New Roman" w:hAnsi="Times New Roman"/>
                <w:sz w:val="22"/>
              </w:rPr>
              <w:t>- **Dặn dò về nhà chuẩn bị cho Tiết 17, 18:**</w:t>
            </w:r>
          </w:p>
          <w:p>
            <w:pPr>
              <w:spacing w:line="276" w:lineRule="auto" w:after="40"/>
            </w:pPr>
            <w:r>
              <w:rPr>
                <w:rFonts w:ascii="Times New Roman" w:hAnsi="Times New Roman"/>
                <w:sz w:val="22"/>
              </w:rPr>
              <w:t xml:space="preserve">  1) Học thuộc định lí Thalès thuận, làm bài tập 4.1, 4.2 SGK trang 79;</w:t>
            </w:r>
          </w:p>
          <w:p>
            <w:pPr>
              <w:spacing w:line="276" w:lineRule="auto" w:after="40"/>
            </w:pPr>
            <w:r>
              <w:rPr>
                <w:rFonts w:ascii="Times New Roman" w:hAnsi="Times New Roman"/>
                <w:sz w:val="22"/>
              </w:rPr>
              <w:t xml:space="preserve">  2) Chuẩn bị trước nội dung Định lí Thalès đảo cho Tiết 17;</w:t>
            </w:r>
          </w:p>
          <w:p>
            <w:pPr>
              <w:spacing w:line="276" w:lineRule="auto" w:after="40"/>
            </w:pPr>
            <w:r>
              <w:rPr>
                <w:rFonts w:ascii="Times New Roman" w:hAnsi="Times New Roman"/>
                <w:sz w:val="22"/>
              </w:rPr>
              <w:t xml:space="preserve">  3) Mỗi nhóm chuẩn bị 1 thước dây cuộn để Tiết 18 thực hành đo bóng nắng ngoài sân trường.</w:t>
            </w:r>
          </w:p>
        </w:tc>
        <w:tc>
          <w:tcPr>
            <w:tcW w:type="dxa" w:w="4464"/>
            <w:tcMar>
              <w:top w:w="60" w:type="dxa"/>
              <w:bottom w:w="60" w:type="dxa"/>
              <w:left w:w="60" w:type="dxa"/>
              <w:right w:w="60" w:type="dxa"/>
            </w:tcMar>
          </w:tcPr>
          <w:p/>
          <w:p>
            <w:pPr>
              <w:spacing w:line="276" w:lineRule="auto" w:after="40"/>
            </w:pPr>
            <w:r>
              <w:rPr>
                <w:rFonts w:ascii="Times New Roman" w:hAnsi="Times New Roman"/>
                <w:b/>
                <w:sz w:val="22"/>
              </w:rPr>
              <w:t>1. Lời giải bài toán STEM bóng nắng:</w:t>
            </w:r>
          </w:p>
          <w:p>
            <w:pPr>
              <w:spacing w:line="276" w:lineRule="auto" w:after="40"/>
            </w:pPr>
            <w:r>
              <w:rPr>
                <w:rFonts w:ascii="Times New Roman" w:hAnsi="Times New Roman"/>
                <w:sz w:val="22"/>
              </w:rPr>
              <w:t>- Vì cây bàng AB và cọc A'B' cùng vuông góc với mặt đất nên A'B' // AB.</w:t>
            </w:r>
          </w:p>
          <w:p>
            <w:pPr>
              <w:spacing w:line="276" w:lineRule="auto" w:after="40"/>
            </w:pPr>
            <w:r>
              <w:rPr>
                <w:rFonts w:ascii="Times New Roman" w:hAnsi="Times New Roman"/>
                <w:sz w:val="22"/>
              </w:rPr>
              <w:t>- Xét tam giác ABC có A'B' // AB, theo định lí Thalès ta có:</w:t>
            </w:r>
          </w:p>
          <w:p>
            <w:pPr>
              <w:spacing w:line="276" w:lineRule="auto" w:after="40"/>
            </w:pPr>
            <w:r>
              <w:rPr>
                <w:rFonts w:ascii="Times New Roman" w:hAnsi="Times New Roman"/>
                <w:sz w:val="22"/>
              </w:rPr>
              <w:t xml:space="preserve">  AB / A'B' = BC / B'C</w:t>
            </w:r>
          </w:p>
          <w:p>
            <w:pPr>
              <w:spacing w:line="276" w:lineRule="auto" w:after="40"/>
            </w:pPr>
            <w:r>
              <w:rPr>
                <w:rFonts w:ascii="Times New Roman" w:hAnsi="Times New Roman"/>
                <w:sz w:val="22"/>
              </w:rPr>
              <w:t xml:space="preserve">  =&gt; AB / 1.4 = 6 / 2</w:t>
            </w:r>
          </w:p>
          <w:p>
            <w:pPr>
              <w:spacing w:line="276" w:lineRule="auto" w:after="40"/>
            </w:pPr>
            <w:r>
              <w:rPr>
                <w:rFonts w:ascii="Times New Roman" w:hAnsi="Times New Roman"/>
                <w:sz w:val="22"/>
              </w:rPr>
              <w:t xml:space="preserve">  =&gt; AB = (1.4 . 6) / 2 = 4.2 (m).</w:t>
            </w:r>
          </w:p>
          <w:p>
            <w:pPr>
              <w:spacing w:line="276" w:lineRule="auto" w:after="40"/>
            </w:pPr>
            <w:r>
              <w:rPr>
                <w:rFonts w:ascii="Times New Roman" w:hAnsi="Times New Roman"/>
                <w:sz w:val="22"/>
              </w:rPr>
              <w:t>Vậy cây bàng sân trường cao 4.2 mét.</w:t>
            </w:r>
          </w:p>
          <w:p>
            <w:pPr>
              <w:spacing w:line="276" w:lineRule="auto" w:after="40"/>
            </w:pPr>
            <w:r>
              <w:rPr>
                <w:rFonts w:ascii="Times New Roman" w:hAnsi="Times New Roman"/>
                <w:sz w:val="22"/>
              </w:rPr>
            </w:r>
          </w:p>
          <w:p>
            <w:pPr>
              <w:spacing w:line="276" w:lineRule="auto" w:after="40"/>
            </w:pPr>
            <w:r>
              <w:rPr>
                <w:rFonts w:ascii="Times New Roman" w:hAnsi="Times New Roman"/>
                <w:b/>
                <w:sz w:val="22"/>
              </w:rPr>
              <w:t>2. Hướng dẫn tự học:</w:t>
            </w:r>
          </w:p>
          <w:p>
            <w:pPr>
              <w:spacing w:line="276" w:lineRule="auto" w:after="40"/>
            </w:pPr>
            <w:r>
              <w:rPr>
                <w:rFonts w:ascii="Times New Roman" w:hAnsi="Times New Roman"/>
                <w:sz w:val="22"/>
              </w:rPr>
              <w:t>- Nắm vững điều kiện áp dụng: Bắt buộc phải có yếu tố SONG SONG.</w:t>
            </w:r>
          </w:p>
        </w:tc>
      </w:tr>
    </w:tbl>
    <w:p>
      <w:pPr>
        <w:spacing w:after="80"/>
      </w:pPr>
    </w:p>
    <w:p>
      <w:pPr>
        <w:spacing w:after="40"/>
        <w:jc w:val="center"/>
      </w:pPr>
    </w:p>
    <w:p>
      <w:r>
        <w:drawing>
          <wp:inline xmlns:a="http://schemas.openxmlformats.org/drawingml/2006/main" xmlns:pic="http://schemas.openxmlformats.org/drawingml/2006/picture">
            <wp:extent cx="4114800" cy="2623930"/>
            <wp:docPr id="3" name="Picture 3"/>
            <wp:cNvGraphicFramePr>
              <a:graphicFrameLocks noChangeAspect="1"/>
            </wp:cNvGraphicFramePr>
            <a:graphic>
              <a:graphicData uri="http://schemas.openxmlformats.org/drawingml/2006/picture">
                <pic:pic>
                  <pic:nvPicPr>
                    <pic:cNvPr id="0" name="hinh_3_ung_dung_thales_do_bong_nang.png"/>
                    <pic:cNvPicPr/>
                  </pic:nvPicPr>
                  <pic:blipFill>
                    <a:blip r:embed="rId11"/>
                    <a:stretch>
                      <a:fillRect/>
                    </a:stretch>
                  </pic:blipFill>
                  <pic:spPr>
                    <a:xfrm>
                      <a:off x="0" y="0"/>
                      <a:ext cx="4114800" cy="2623930"/>
                    </a:xfrm>
                    <a:prstGeom prst="rect"/>
                  </pic:spPr>
                </pic:pic>
              </a:graphicData>
            </a:graphic>
          </wp:inline>
        </w:drawing>
      </w:r>
    </w:p>
    <w:p>
      <w:pPr>
        <w:spacing w:before="0" w:after="80" w:line="288" w:lineRule="auto"/>
        <w:jc w:val="center"/>
      </w:pPr>
      <w:r>
        <w:rPr>
          <w:rFonts w:ascii="Times New Roman" w:hAnsi="Times New Roman"/>
          <w:b w:val="0"/>
          <w:i/>
          <w:sz w:val="22"/>
        </w:rPr>
        <w:t>Hình 3: Ứng dụng STEM đo chiều cao cây bóng mát thông qua bóng nắng mặt trời</w:t>
      </w:r>
    </w:p>
    <w:p>
      <w:pPr>
        <w:spacing w:before="160" w:after="60" w:line="288" w:lineRule="auto"/>
        <w:jc w:val="both"/>
      </w:pPr>
      <w:r>
        <w:rPr>
          <w:rFonts w:ascii="Times New Roman" w:hAnsi="Times New Roman"/>
          <w:b/>
          <w:i w:val="0"/>
          <w:sz w:val="27"/>
        </w:rPr>
        <w:t>TÓM TẮT TIẾN TRÌNH TIẾT 17 VÀ TIẾT 18 (VẬN DỤNG VÀO TUẦN 9 - ĐẦU THÁNG 11)</w:t>
      </w:r>
    </w:p>
    <w:p>
      <w:pPr>
        <w:spacing w:before="0" w:after="60" w:line="288" w:lineRule="auto"/>
        <w:jc w:val="both"/>
      </w:pPr>
      <w:r>
        <w:rPr>
          <w:rFonts w:ascii="Times New Roman" w:hAnsi="Times New Roman"/>
          <w:b/>
          <w:i w:val="0"/>
          <w:sz w:val="26"/>
        </w:rPr>
        <w:t>1. TIẾT 17: ĐỊNH LÍ THALÈS ĐẢO TRONG TAM GIÁC</w:t>
      </w:r>
    </w:p>
    <w:p>
      <w:pPr>
        <w:spacing w:before="0" w:after="60" w:line="288" w:lineRule="auto"/>
        <w:jc w:val="both"/>
      </w:pPr>
      <w:r>
        <w:rPr>
          <w:rFonts w:ascii="Times New Roman" w:hAnsi="Times New Roman"/>
          <w:b w:val="0"/>
          <w:i w:val="0"/>
          <w:sz w:val="26"/>
        </w:rPr>
        <w:t>- Mục tiêu: Học sinh phát biểu được định lí Thalès đảo; biết chứng minh hai đường thẳng song song dựa vào các đoạn thẳng tỉ lệ.</w:t>
      </w:r>
    </w:p>
    <w:p>
      <w:pPr>
        <w:spacing w:before="0" w:after="60" w:line="288" w:lineRule="auto"/>
        <w:jc w:val="both"/>
      </w:pPr>
      <w:r>
        <w:rPr>
          <w:rFonts w:ascii="Times New Roman" w:hAnsi="Times New Roman"/>
          <w:b w:val="0"/>
          <w:i w:val="0"/>
          <w:sz w:val="26"/>
        </w:rPr>
        <w:t>- Tiến trình tổ chức: Khởi động kiểm tra bài cũ (4 phút) -&gt; Khám phá Định lí đảo qua hình vẽ đối chứng (15 phút) -&gt; Luyện tập chứng minh song song và nhận biết hình thang (18 phút) -&gt; Vận dụng củng cố (8 phút).</w:t>
      </w:r>
    </w:p>
    <w:p>
      <w:pPr>
        <w:spacing w:before="0" w:after="60" w:line="288" w:lineRule="auto"/>
        <w:jc w:val="both"/>
      </w:pPr>
      <w:r>
        <w:rPr>
          <w:rFonts w:ascii="Times New Roman" w:hAnsi="Times New Roman"/>
          <w:b/>
          <w:i w:val="0"/>
          <w:sz w:val="26"/>
        </w:rPr>
        <w:t>2. TIẾT 18: LUYỆN TẬP VÀ HOẠT ĐỘNG THỰC HÀNH STEM NGOÀI TRỜI (TUẦN 9 - ĐẦU THÁNG 11)</w:t>
      </w:r>
    </w:p>
    <w:p>
      <w:pPr>
        <w:spacing w:before="0" w:after="60" w:line="288" w:lineRule="auto"/>
        <w:jc w:val="both"/>
      </w:pPr>
      <w:r>
        <w:rPr>
          <w:rFonts w:ascii="Times New Roman" w:hAnsi="Times New Roman"/>
          <w:b w:val="0"/>
          <w:i w:val="0"/>
          <w:sz w:val="26"/>
        </w:rPr>
        <w:t>- Mục tiêu: Học sinh vận dụng tổng hợp định lí Thalès thuận, đảo; sử dụng thước dây và cọc tiêu để đo chiều cao cột cờ, cây bàng sân trường THCS Trần Phú.</w:t>
      </w:r>
    </w:p>
    <w:p>
      <w:pPr>
        <w:spacing w:before="0" w:after="60" w:line="288" w:lineRule="auto"/>
        <w:jc w:val="both"/>
      </w:pPr>
      <w:r>
        <w:rPr>
          <w:rFonts w:ascii="Times New Roman" w:hAnsi="Times New Roman"/>
          <w:b w:val="0"/>
          <w:i w:val="0"/>
          <w:sz w:val="26"/>
        </w:rPr>
        <w:t>- Tiến trình tổ chức:</w:t>
      </w:r>
    </w:p>
    <w:p>
      <w:pPr>
        <w:spacing w:before="0" w:after="60" w:line="288" w:lineRule="auto"/>
        <w:jc w:val="both"/>
      </w:pPr>
      <w:r>
        <w:rPr>
          <w:rFonts w:ascii="Times New Roman" w:hAnsi="Times New Roman"/>
          <w:b w:val="0"/>
          <w:i w:val="0"/>
          <w:sz w:val="26"/>
        </w:rPr>
        <w:t xml:space="preserve">  + Hoạt động 1: Ôn tập hệ thống hóa kiến thức 2 định lí bằng Sơ đồ tư duy Mindmap (10 phút).</w:t>
      </w:r>
    </w:p>
    <w:p>
      <w:pPr>
        <w:spacing w:before="0" w:after="60" w:line="288" w:lineRule="auto"/>
        <w:jc w:val="both"/>
      </w:pPr>
      <w:r>
        <w:rPr>
          <w:rFonts w:ascii="Times New Roman" w:hAnsi="Times New Roman"/>
          <w:b w:val="0"/>
          <w:i w:val="0"/>
          <w:sz w:val="26"/>
        </w:rPr>
        <w:t xml:space="preserve">  + Hoạt động 2: Phân chia 4 nhóm ra sân trường thực hành đo bóng nắng và góc nghiêng (20 phút).</w:t>
      </w:r>
    </w:p>
    <w:p>
      <w:pPr>
        <w:spacing w:before="0" w:after="60" w:line="288" w:lineRule="auto"/>
        <w:jc w:val="both"/>
      </w:pPr>
      <w:r>
        <w:rPr>
          <w:rFonts w:ascii="Times New Roman" w:hAnsi="Times New Roman"/>
          <w:b w:val="0"/>
          <w:i w:val="0"/>
          <w:sz w:val="26"/>
        </w:rPr>
        <w:t xml:space="preserve">  + Hoạt động 3: Báo cáo số liệu đo đạc, tính toán chiều cao vật thể và đánh giá sai số giữa các nhóm (15 phút).</w:t>
      </w:r>
    </w:p>
    <w:p>
      <w:pPr>
        <w:spacing w:before="120" w:after="60" w:line="288" w:lineRule="auto"/>
        <w:jc w:val="both"/>
      </w:pPr>
      <w:r>
        <w:rPr>
          <w:rFonts w:ascii="Times New Roman" w:hAnsi="Times New Roman"/>
          <w:b/>
          <w:i w:val="0"/>
          <w:sz w:val="26"/>
        </w:rPr>
        <w:t>IV. PHỤ LỤC HỌC LIỆU VÀ RUBRIC ĐÁNH GIÁ</w:t>
      </w:r>
    </w:p>
    <w:p>
      <w:pPr>
        <w:spacing w:before="0" w:after="60" w:line="288" w:lineRule="auto"/>
        <w:jc w:val="both"/>
      </w:pPr>
      <w:r>
        <w:rPr>
          <w:rFonts w:ascii="Times New Roman" w:hAnsi="Times New Roman"/>
          <w:b/>
          <w:i w:val="0"/>
          <w:sz w:val="26"/>
        </w:rPr>
        <w:t>1. Phiếu học tập số 1 (Khám phá định lí Thalès thuận):</w:t>
      </w:r>
    </w:p>
    <w:p>
      <w:pPr>
        <w:spacing w:before="0" w:after="60" w:line="288" w:lineRule="auto"/>
        <w:jc w:val="both"/>
      </w:pPr>
      <w:r>
        <w:rPr>
          <w:rFonts w:ascii="Times New Roman" w:hAnsi="Times New Roman"/>
          <w:b w:val="0"/>
          <w:i w:val="0"/>
          <w:sz w:val="26"/>
        </w:rPr>
        <w:t>- Nhiệm vụ 1: Đếm ô vuông trên Hình 1 và điền vào chỗ trống: AB' = ... ô; AB = ... ô; AC' = ... ô; AC = ... ô.</w:t>
      </w:r>
    </w:p>
    <w:p>
      <w:pPr>
        <w:spacing w:before="0" w:after="60" w:line="288" w:lineRule="auto"/>
        <w:jc w:val="both"/>
      </w:pPr>
      <w:r>
        <w:rPr>
          <w:rFonts w:ascii="Times New Roman" w:hAnsi="Times New Roman"/>
          <w:b w:val="0"/>
          <w:i w:val="0"/>
          <w:sz w:val="26"/>
        </w:rPr>
        <w:t>- Nhiệm vụ 2: Lập tỉ số: AB'/AB = ... ; AC'/AC = ... =&gt; So sánh: AB'/AB ... AC'/AC.</w:t>
      </w:r>
    </w:p>
    <w:p>
      <w:pPr>
        <w:spacing w:before="0" w:after="60" w:line="288" w:lineRule="auto"/>
        <w:jc w:val="both"/>
      </w:pPr>
      <w:r>
        <w:rPr>
          <w:rFonts w:ascii="Times New Roman" w:hAnsi="Times New Roman"/>
          <w:b w:val="0"/>
          <w:i w:val="0"/>
          <w:sz w:val="26"/>
        </w:rPr>
        <w:t>- Nhiệm vụ 3: Rút ra kết luận tổng quát khi một đường thẳng song song với cạnh tam giác.</w:t>
      </w:r>
    </w:p>
    <w:p>
      <w:pPr>
        <w:spacing w:before="0" w:after="60" w:line="288" w:lineRule="auto"/>
        <w:jc w:val="both"/>
      </w:pPr>
      <w:r>
        <w:rPr>
          <w:rFonts w:ascii="Times New Roman" w:hAnsi="Times New Roman"/>
          <w:b/>
          <w:i w:val="0"/>
          <w:sz w:val="26"/>
        </w:rPr>
        <w:t>2. Bảng Rubric đánh giá hoạt động học sinh trong chủ đề 3 tiết: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592"/>
            <w:shd w:fill="F1F5F9"/>
            <w:tcMar>
              <w:top w:w="70" w:type="dxa"/>
              <w:bottom w:w="70" w:type="dxa"/>
              <w:left w:w="60" w:type="dxa"/>
              <w:right w:w="60" w:type="dxa"/>
            </w:tcMar>
          </w:tcPr>
          <w:p>
            <w:pPr>
              <w:jc w:val="center"/>
            </w:pPr>
            <w:r>
              <w:rPr>
                <w:rFonts w:ascii="Times New Roman" w:hAnsi="Times New Roman"/>
                <w:b/>
                <w:sz w:val="22"/>
              </w:rPr>
              <w:t>Tiêu chí đánh giá</w:t>
            </w:r>
          </w:p>
        </w:tc>
        <w:tc>
          <w:tcPr>
            <w:tcW w:type="dxa" w:w="2304"/>
            <w:shd w:fill="F1F5F9"/>
            <w:tcMar>
              <w:top w:w="70" w:type="dxa"/>
              <w:bottom w:w="70" w:type="dxa"/>
              <w:left w:w="60" w:type="dxa"/>
              <w:right w:w="60" w:type="dxa"/>
            </w:tcMar>
          </w:tcPr>
          <w:p>
            <w:pPr>
              <w:jc w:val="center"/>
            </w:pPr>
            <w:r>
              <w:rPr>
                <w:rFonts w:ascii="Times New Roman" w:hAnsi="Times New Roman"/>
                <w:b/>
                <w:sz w:val="22"/>
              </w:rPr>
              <w:t>Mức 1 (Chưa đạt)</w:t>
            </w:r>
          </w:p>
        </w:tc>
        <w:tc>
          <w:tcPr>
            <w:tcW w:type="dxa" w:w="2592"/>
            <w:shd w:fill="F1F5F9"/>
            <w:tcMar>
              <w:top w:w="70" w:type="dxa"/>
              <w:bottom w:w="70" w:type="dxa"/>
              <w:left w:w="60" w:type="dxa"/>
              <w:right w:w="60" w:type="dxa"/>
            </w:tcMar>
          </w:tcPr>
          <w:p>
            <w:pPr>
              <w:jc w:val="center"/>
            </w:pPr>
            <w:r>
              <w:rPr>
                <w:rFonts w:ascii="Times New Roman" w:hAnsi="Times New Roman"/>
                <w:b/>
                <w:sz w:val="22"/>
              </w:rPr>
              <w:t>Mức 2 (Đạt)</w:t>
            </w:r>
          </w:p>
        </w:tc>
        <w:tc>
          <w:tcPr>
            <w:tcW w:type="dxa" w:w="2592"/>
            <w:shd w:fill="F1F5F9"/>
            <w:tcMar>
              <w:top w:w="70" w:type="dxa"/>
              <w:bottom w:w="70" w:type="dxa"/>
              <w:left w:w="60" w:type="dxa"/>
              <w:right w:w="60" w:type="dxa"/>
            </w:tcMar>
          </w:tcPr>
          <w:p>
            <w:pPr>
              <w:jc w:val="center"/>
            </w:pPr>
            <w:r>
              <w:rPr>
                <w:rFonts w:ascii="Times New Roman" w:hAnsi="Times New Roman"/>
                <w:b/>
                <w:sz w:val="22"/>
              </w:rPr>
              <w:t>Mức 3 (Tốt)</w:t>
            </w:r>
          </w:p>
        </w:tc>
      </w:tr>
      <w:tr>
        <w:tc>
          <w:tcPr>
            <w:tcW w:type="dxa" w:w="2592"/>
            <w:tcMar>
              <w:top w:w="60" w:type="dxa"/>
              <w:bottom w:w="60" w:type="dxa"/>
              <w:left w:w="60" w:type="dxa"/>
              <w:right w:w="60" w:type="dxa"/>
            </w:tcMar>
          </w:tcPr>
          <w:p>
            <w:pPr>
              <w:spacing w:line="276" w:lineRule="auto" w:after="40"/>
            </w:pPr>
            <w:r>
              <w:rPr>
                <w:rFonts w:ascii="Times New Roman" w:hAnsi="Times New Roman"/>
                <w:b/>
                <w:sz w:val="22"/>
              </w:rPr>
              <w:t>1. Khám phá &amp; Phát biểu định lý (Tiết 16, 17)</w:t>
            </w:r>
          </w:p>
        </w:tc>
        <w:tc>
          <w:tcPr>
            <w:tcW w:type="dxa" w:w="2304"/>
            <w:tcMar>
              <w:top w:w="60" w:type="dxa"/>
              <w:bottom w:w="60" w:type="dxa"/>
              <w:left w:w="60" w:type="dxa"/>
              <w:right w:w="60" w:type="dxa"/>
            </w:tcMar>
          </w:tcPr>
          <w:p>
            <w:pPr>
              <w:spacing w:line="276" w:lineRule="auto" w:after="40"/>
            </w:pPr>
            <w:r>
              <w:rPr>
                <w:rFonts w:ascii="Times New Roman" w:hAnsi="Times New Roman"/>
                <w:sz w:val="22"/>
              </w:rPr>
              <w:t>Chưa đếm đúng ô lưới, chưa lập được tỉ số tương ứng.</w:t>
            </w:r>
          </w:p>
        </w:tc>
        <w:tc>
          <w:tcPr>
            <w:tcW w:type="dxa" w:w="2592"/>
            <w:tcMar>
              <w:top w:w="60" w:type="dxa"/>
              <w:bottom w:w="60" w:type="dxa"/>
              <w:left w:w="60" w:type="dxa"/>
              <w:right w:w="60" w:type="dxa"/>
            </w:tcMar>
          </w:tcPr>
          <w:p>
            <w:pPr>
              <w:spacing w:line="276" w:lineRule="auto" w:after="40"/>
            </w:pPr>
            <w:r>
              <w:rPr>
                <w:rFonts w:ascii="Times New Roman" w:hAnsi="Times New Roman"/>
                <w:sz w:val="22"/>
              </w:rPr>
              <w:t>Đếm đúng ô lưới, lập được tỉ số và phát biểu được định lý.</w:t>
            </w:r>
          </w:p>
        </w:tc>
        <w:tc>
          <w:tcPr>
            <w:tcW w:type="dxa" w:w="2592"/>
            <w:tcMar>
              <w:top w:w="60" w:type="dxa"/>
              <w:bottom w:w="60" w:type="dxa"/>
              <w:left w:w="60" w:type="dxa"/>
              <w:right w:w="60" w:type="dxa"/>
            </w:tcMar>
          </w:tcPr>
          <w:p>
            <w:pPr>
              <w:spacing w:line="276" w:lineRule="auto" w:after="40"/>
            </w:pPr>
            <w:r>
              <w:rPr>
                <w:rFonts w:ascii="Times New Roman" w:hAnsi="Times New Roman"/>
                <w:sz w:val="22"/>
              </w:rPr>
              <w:t>Thao tác thành thạo, phát biểu chuẩn xác, tương tác tự tin với mô phỏng GeoGebra.</w:t>
            </w:r>
          </w:p>
        </w:tc>
      </w:tr>
      <w:tr>
        <w:tc>
          <w:tcPr>
            <w:tcW w:type="dxa" w:w="2592"/>
            <w:tcMar>
              <w:top w:w="60" w:type="dxa"/>
              <w:bottom w:w="60" w:type="dxa"/>
              <w:left w:w="60" w:type="dxa"/>
              <w:right w:w="60" w:type="dxa"/>
            </w:tcMar>
          </w:tcPr>
          <w:p>
            <w:pPr>
              <w:spacing w:line="276" w:lineRule="auto" w:after="40"/>
            </w:pPr>
            <w:r>
              <w:rPr>
                <w:rFonts w:ascii="Times New Roman" w:hAnsi="Times New Roman"/>
                <w:b/>
                <w:sz w:val="22"/>
              </w:rPr>
              <w:t>2. Kỹ năng tính toán &amp; Chứng minh</w:t>
            </w:r>
          </w:p>
        </w:tc>
        <w:tc>
          <w:tcPr>
            <w:tcW w:type="dxa" w:w="2304"/>
            <w:tcMar>
              <w:top w:w="60" w:type="dxa"/>
              <w:bottom w:w="60" w:type="dxa"/>
              <w:left w:w="60" w:type="dxa"/>
              <w:right w:w="60" w:type="dxa"/>
            </w:tcMar>
          </w:tcPr>
          <w:p>
            <w:pPr>
              <w:spacing w:line="276" w:lineRule="auto" w:after="40"/>
            </w:pPr>
            <w:r>
              <w:rPr>
                <w:rFonts w:ascii="Times New Roman" w:hAnsi="Times New Roman"/>
                <w:sz w:val="22"/>
              </w:rPr>
              <w:t>Viết sai tỉ lệ thức hoặc nhầm lẫn giữa các cạnh.</w:t>
            </w:r>
          </w:p>
        </w:tc>
        <w:tc>
          <w:tcPr>
            <w:tcW w:type="dxa" w:w="2592"/>
            <w:tcMar>
              <w:top w:w="60" w:type="dxa"/>
              <w:bottom w:w="60" w:type="dxa"/>
              <w:left w:w="60" w:type="dxa"/>
              <w:right w:w="60" w:type="dxa"/>
            </w:tcMar>
          </w:tcPr>
          <w:p>
            <w:pPr>
              <w:spacing w:line="276" w:lineRule="auto" w:after="40"/>
            </w:pPr>
            <w:r>
              <w:rPr>
                <w:rFonts w:ascii="Times New Roman" w:hAnsi="Times New Roman"/>
                <w:sz w:val="22"/>
              </w:rPr>
              <w:t>Viết đúng tỉ lệ thức, thay số tính đúng ẩn số ở bài cơ bản.</w:t>
            </w:r>
          </w:p>
        </w:tc>
        <w:tc>
          <w:tcPr>
            <w:tcW w:type="dxa" w:w="2592"/>
            <w:tcMar>
              <w:top w:w="60" w:type="dxa"/>
              <w:bottom w:w="60" w:type="dxa"/>
              <w:left w:w="60" w:type="dxa"/>
              <w:right w:w="60" w:type="dxa"/>
            </w:tcMar>
          </w:tcPr>
          <w:p>
            <w:pPr>
              <w:spacing w:line="276" w:lineRule="auto" w:after="40"/>
            </w:pPr>
            <w:r>
              <w:rPr>
                <w:rFonts w:ascii="Times New Roman" w:hAnsi="Times New Roman"/>
                <w:sz w:val="22"/>
              </w:rPr>
              <w:t>Giải nhanh, trình bày chuẩn mực hình học, giải quyết tốt bài toán có tam giác xoay hướng.</w:t>
            </w:r>
          </w:p>
        </w:tc>
      </w:tr>
      <w:tr>
        <w:tc>
          <w:tcPr>
            <w:tcW w:type="dxa" w:w="2592"/>
            <w:tcMar>
              <w:top w:w="60" w:type="dxa"/>
              <w:bottom w:w="60" w:type="dxa"/>
              <w:left w:w="60" w:type="dxa"/>
              <w:right w:w="60" w:type="dxa"/>
            </w:tcMar>
          </w:tcPr>
          <w:p>
            <w:pPr>
              <w:spacing w:line="276" w:lineRule="auto" w:after="40"/>
            </w:pPr>
            <w:r>
              <w:rPr>
                <w:rFonts w:ascii="Times New Roman" w:hAnsi="Times New Roman"/>
                <w:b/>
                <w:sz w:val="22"/>
              </w:rPr>
              <w:t>3. Tinh thần hợp tác &amp; Thực hành STEM (Tiết 18)</w:t>
            </w:r>
          </w:p>
        </w:tc>
        <w:tc>
          <w:tcPr>
            <w:tcW w:type="dxa" w:w="2304"/>
            <w:tcMar>
              <w:top w:w="60" w:type="dxa"/>
              <w:bottom w:w="60" w:type="dxa"/>
              <w:left w:w="60" w:type="dxa"/>
              <w:right w:w="60" w:type="dxa"/>
            </w:tcMar>
          </w:tcPr>
          <w:p>
            <w:pPr>
              <w:spacing w:line="276" w:lineRule="auto" w:after="40"/>
            </w:pPr>
            <w:r>
              <w:rPr>
                <w:rFonts w:ascii="Times New Roman" w:hAnsi="Times New Roman"/>
                <w:sz w:val="22"/>
              </w:rPr>
              <w:t>Thụ động, dựa dẫm vào các bạn trong nhóm.</w:t>
            </w:r>
          </w:p>
        </w:tc>
        <w:tc>
          <w:tcPr>
            <w:tcW w:type="dxa" w:w="2592"/>
            <w:tcMar>
              <w:top w:w="60" w:type="dxa"/>
              <w:bottom w:w="60" w:type="dxa"/>
              <w:left w:w="60" w:type="dxa"/>
              <w:right w:w="60" w:type="dxa"/>
            </w:tcMar>
          </w:tcPr>
          <w:p>
            <w:pPr>
              <w:spacing w:line="276" w:lineRule="auto" w:after="40"/>
            </w:pPr>
            <w:r>
              <w:rPr>
                <w:rFonts w:ascii="Times New Roman" w:hAnsi="Times New Roman"/>
                <w:sz w:val="22"/>
              </w:rPr>
              <w:t>Tham gia thảo luận nhóm, ghi chép đầy đủ vào phiếu đo thực tế.</w:t>
            </w:r>
          </w:p>
        </w:tc>
        <w:tc>
          <w:tcPr>
            <w:tcW w:type="dxa" w:w="2592"/>
            <w:tcMar>
              <w:top w:w="60" w:type="dxa"/>
              <w:bottom w:w="60" w:type="dxa"/>
              <w:left w:w="60" w:type="dxa"/>
              <w:right w:w="60" w:type="dxa"/>
            </w:tcMar>
          </w:tcPr>
          <w:p>
            <w:pPr>
              <w:spacing w:line="276" w:lineRule="auto" w:after="40"/>
            </w:pPr>
            <w:r>
              <w:rPr>
                <w:rFonts w:ascii="Times New Roman" w:hAnsi="Times New Roman"/>
                <w:sz w:val="22"/>
              </w:rPr>
              <w:t>Chủ động điều phối nhóm, thao tác đo bóng nắng chuẩn xác, báo cáo số liệu sáng tạo.</w:t>
            </w:r>
          </w:p>
        </w:tc>
      </w:tr>
    </w:tbl>
    <w:p>
      <w:pPr>
        <w:spacing w:before="0" w:after="200" w:line="288" w:lineRule="auto"/>
        <w:jc w:val="both"/>
      </w:pPr>
    </w:p>
    <w:tbl>
      <w:tblPr>
        <w:tblW w:type="auto" w:w="0"/>
        <w:jc w:val="center"/>
        <w:tblLayout w:type="fixed"/>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jc w:val="center"/>
            </w:pPr>
            <w:r>
              <w:rPr>
                <w:rFonts w:ascii="Times New Roman" w:hAnsi="Times New Roman"/>
                <w:b/>
                <w:sz w:val="24"/>
              </w:rPr>
              <w:t>GIÁO VIÊN SOẠN BÀI</w:t>
              <w:br/>
            </w:r>
            <w:r>
              <w:rPr>
                <w:rFonts w:ascii="Times New Roman" w:hAnsi="Times New Roman"/>
                <w:i/>
                <w:sz w:val="22"/>
              </w:rPr>
              <w:t>(Ký và ghi rõ họ tên)</w:t>
              <w:br/>
            </w:r>
            <w:r>
              <w:br/>
              <w:br/>
              <w:br/>
              <w:br/>
            </w:r>
            <w:r>
              <w:rPr>
                <w:rFonts w:ascii="Times New Roman" w:hAnsi="Times New Roman"/>
                <w:b/>
                <w:sz w:val="25"/>
              </w:rPr>
              <w:t>Trần Long Hải - Lê Thị Bình</w:t>
            </w:r>
          </w:p>
        </w:tc>
        <w:tc>
          <w:tcPr>
            <w:tcW w:type="dxa" w:w="4752"/>
            <w:tcMar>
              <w:top w:w="0" w:type="dxa"/>
              <w:bottom w:w="0" w:type="dxa"/>
              <w:left w:w="0" w:type="dxa"/>
              <w:right w:w="0" w:type="dxa"/>
            </w:tcMar>
          </w:tcPr>
          <w:p>
            <w:pPr>
              <w:spacing w:line="276" w:lineRule="auto"/>
              <w:jc w:val="center"/>
            </w:pPr>
            <w:r>
              <w:rPr>
                <w:rFonts w:ascii="Times New Roman" w:hAnsi="Times New Roman"/>
                <w:b/>
                <w:sz w:val="24"/>
              </w:rPr>
              <w:t>TỔ TRƯỞNG CHUYÊN MÔN DUYỆT</w:t>
              <w:br/>
            </w:r>
            <w:r>
              <w:rPr>
                <w:rFonts w:ascii="Times New Roman" w:hAnsi="Times New Roman"/>
                <w:i/>
                <w:sz w:val="22"/>
              </w:rPr>
              <w:t>(Ký và ghi rõ họ tên)</w:t>
              <w:br/>
            </w:r>
            <w:r>
              <w:br/>
              <w:br/>
              <w:br/>
              <w:br/>
            </w:r>
            <w:r>
              <w:rPr>
                <w:rFonts w:ascii="Times New Roman" w:hAnsi="Times New Roman"/>
                <w:b/>
                <w:sz w:val="25"/>
              </w:rP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