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A3D" w:rsidRDefault="00A770B1" w:rsidP="00A770B1">
      <w:pPr>
        <w:jc w:val="center"/>
        <w:rPr>
          <w:rFonts w:ascii="Times New Roman" w:hAnsi="Times New Roman" w:cs="Times New Roman"/>
          <w:b/>
          <w:sz w:val="48"/>
          <w:szCs w:val="48"/>
        </w:rPr>
      </w:pPr>
      <w:r>
        <w:rPr>
          <w:rFonts w:ascii="Times New Roman" w:hAnsi="Times New Roman" w:cs="Times New Roman"/>
          <w:b/>
          <w:sz w:val="48"/>
          <w:szCs w:val="48"/>
        </w:rPr>
        <w:t xml:space="preserve">Web sever </w:t>
      </w:r>
    </w:p>
    <w:p w:rsidR="00A770B1" w:rsidRPr="00A770B1" w:rsidRDefault="00A770B1" w:rsidP="00A770B1">
      <w:pPr>
        <w:jc w:val="center"/>
        <w:rPr>
          <w:rFonts w:ascii="Times New Roman" w:hAnsi="Times New Roman" w:cs="Times New Roman"/>
          <w:b/>
          <w:sz w:val="48"/>
          <w:szCs w:val="48"/>
        </w:rPr>
      </w:pPr>
    </w:p>
    <w:p w:rsidR="00CA05C1" w:rsidRPr="00A770B1" w:rsidRDefault="00CA05C1">
      <w:pPr>
        <w:rPr>
          <w:rFonts w:ascii="Times New Roman" w:hAnsi="Times New Roman" w:cs="Times New Roman"/>
          <w:sz w:val="26"/>
          <w:szCs w:val="26"/>
        </w:rPr>
      </w:pPr>
      <w:r w:rsidRPr="00A770B1">
        <w:rPr>
          <w:rFonts w:ascii="Times New Roman" w:hAnsi="Times New Roman" w:cs="Times New Roman"/>
          <w:sz w:val="26"/>
          <w:szCs w:val="26"/>
        </w:rPr>
        <w:tab/>
        <w:t>Giao thức + tiêu chuẩn mở sử dụng để trao đổi thông tin dữ liệu giữa các ứng dụng và hệ thống.</w:t>
      </w:r>
    </w:p>
    <w:p w:rsidR="00CA05C1" w:rsidRPr="00A770B1" w:rsidRDefault="00A770B1">
      <w:pPr>
        <w:rPr>
          <w:rFonts w:ascii="Times New Roman" w:hAnsi="Times New Roman" w:cs="Times New Roman"/>
          <w:color w:val="222222"/>
          <w:sz w:val="26"/>
          <w:szCs w:val="26"/>
          <w:shd w:val="clear" w:color="auto" w:fill="FFFFFF"/>
        </w:rPr>
      </w:pPr>
      <w:r w:rsidRPr="00A770B1">
        <w:rPr>
          <w:rFonts w:ascii="Times New Roman" w:hAnsi="Times New Roman" w:cs="Times New Roman"/>
          <w:sz w:val="26"/>
          <w:szCs w:val="26"/>
        </w:rPr>
        <w:tab/>
      </w:r>
      <w:r w:rsidRPr="00A770B1">
        <w:rPr>
          <w:rFonts w:ascii="Times New Roman" w:hAnsi="Times New Roman" w:cs="Times New Roman"/>
          <w:color w:val="222222"/>
          <w:sz w:val="26"/>
          <w:szCs w:val="26"/>
          <w:shd w:val="clear" w:color="auto" w:fill="FFFFFF"/>
        </w:rPr>
        <w:t>một dịch vụ web hoàn chỉnh:</w:t>
      </w:r>
    </w:p>
    <w:p w:rsidR="00A770B1" w:rsidRPr="00A770B1" w:rsidRDefault="00A770B1" w:rsidP="00A770B1">
      <w:pPr>
        <w:pStyle w:val="ListParagraph"/>
        <w:numPr>
          <w:ilvl w:val="4"/>
          <w:numId w:val="1"/>
        </w:numPr>
        <w:rPr>
          <w:rFonts w:ascii="Times New Roman" w:hAnsi="Times New Roman" w:cs="Times New Roman"/>
          <w:color w:val="222222"/>
          <w:sz w:val="26"/>
          <w:szCs w:val="26"/>
          <w:shd w:val="clear" w:color="auto" w:fill="FFFFFF"/>
        </w:rPr>
      </w:pPr>
      <w:r w:rsidRPr="00A770B1">
        <w:rPr>
          <w:rFonts w:ascii="Times New Roman" w:hAnsi="Times New Roman" w:cs="Times New Roman"/>
          <w:color w:val="222222"/>
          <w:sz w:val="26"/>
          <w:szCs w:val="26"/>
          <w:shd w:val="clear" w:color="auto" w:fill="FFFFFF"/>
        </w:rPr>
        <w:t>-Có sẵn trên mạng Internet hoặc mạng riêng.</w:t>
      </w:r>
    </w:p>
    <w:p w:rsidR="00A770B1" w:rsidRPr="00A770B1" w:rsidRDefault="00A770B1" w:rsidP="00A770B1">
      <w:pPr>
        <w:pStyle w:val="ListParagraph"/>
        <w:numPr>
          <w:ilvl w:val="4"/>
          <w:numId w:val="1"/>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Không được gắn với bất kỳ hệ điều hành hoặc ngôn ngữ lập trình nào.</w:t>
      </w:r>
    </w:p>
    <w:p w:rsidR="00A770B1" w:rsidRPr="00A770B1" w:rsidRDefault="00A770B1" w:rsidP="00A770B1">
      <w:pPr>
        <w:pStyle w:val="ListParagraph"/>
        <w:numPr>
          <w:ilvl w:val="4"/>
          <w:numId w:val="1"/>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Tự mô tả thông qua một ngữ pháp XML phổ biến.</w:t>
      </w:r>
    </w:p>
    <w:p w:rsidR="00A770B1" w:rsidRPr="00A770B1" w:rsidRDefault="00A770B1" w:rsidP="00A770B1">
      <w:pPr>
        <w:pStyle w:val="ListParagraph"/>
        <w:numPr>
          <w:ilvl w:val="4"/>
          <w:numId w:val="1"/>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Có thể khám phá thông qua cơ chế tìm kiếm đơn giản.</w:t>
      </w:r>
    </w:p>
    <w:p w:rsidR="00A770B1" w:rsidRPr="00A770B1" w:rsidRDefault="00A770B1" w:rsidP="00A770B1">
      <w:pPr>
        <w:rPr>
          <w:rFonts w:ascii="Times New Roman" w:hAnsi="Times New Roman" w:cs="Times New Roman"/>
          <w:sz w:val="26"/>
          <w:szCs w:val="26"/>
        </w:rPr>
      </w:pPr>
      <w:r w:rsidRPr="00A770B1">
        <w:rPr>
          <w:rFonts w:ascii="Times New Roman" w:hAnsi="Times New Roman" w:cs="Times New Roman"/>
          <w:b/>
          <w:sz w:val="26"/>
          <w:szCs w:val="26"/>
        </w:rPr>
        <w:t>Các thành phần</w:t>
      </w:r>
      <w:r w:rsidRPr="00A770B1">
        <w:rPr>
          <w:rFonts w:ascii="Times New Roman" w:hAnsi="Times New Roman" w:cs="Times New Roman"/>
          <w:sz w:val="26"/>
          <w:szCs w:val="26"/>
        </w:rPr>
        <w:t xml:space="preserve">: </w:t>
      </w:r>
    </w:p>
    <w:p w:rsidR="00A770B1" w:rsidRPr="00A770B1" w:rsidRDefault="00A770B1" w:rsidP="00A770B1">
      <w:pPr>
        <w:pStyle w:val="ListParagraph"/>
        <w:numPr>
          <w:ilvl w:val="2"/>
          <w:numId w:val="2"/>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SOAP một giao thức dựa trên XML đơn giản cho phép các ứng dụng trao đổi thông</w:t>
      </w:r>
    </w:p>
    <w:p w:rsidR="00A770B1" w:rsidRPr="00A770B1" w:rsidRDefault="00A770B1" w:rsidP="00A770B1">
      <w:pPr>
        <w:pStyle w:val="ListParagraph"/>
        <w:numPr>
          <w:ilvl w:val="2"/>
          <w:numId w:val="2"/>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 UDDI một tiêu chuẩn dựa trên XML để mô tả, xuất bản và tìm kiếm các dịch vụ web.</w:t>
      </w:r>
    </w:p>
    <w:p w:rsidR="00A770B1" w:rsidRPr="00A770B1" w:rsidRDefault="00A770B1" w:rsidP="00A770B1">
      <w:pPr>
        <w:pStyle w:val="ListParagraph"/>
        <w:numPr>
          <w:ilvl w:val="2"/>
          <w:numId w:val="2"/>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WSDL một ngôn ngữ dựa trên XML để mô tả các dịch vụ web và cách truy cập chúng.</w:t>
      </w:r>
    </w:p>
    <w:p w:rsidR="00A770B1" w:rsidRPr="00A770B1" w:rsidRDefault="00A770B1" w:rsidP="00A770B1">
      <w:pPr>
        <w:pStyle w:val="ListParagraph"/>
        <w:numPr>
          <w:ilvl w:val="2"/>
          <w:numId w:val="2"/>
        </w:numPr>
        <w:rPr>
          <w:rFonts w:ascii="Times New Roman" w:hAnsi="Times New Roman" w:cs="Times New Roman"/>
          <w:sz w:val="26"/>
          <w:szCs w:val="26"/>
        </w:rPr>
      </w:pPr>
      <w:r w:rsidRPr="00A770B1">
        <w:rPr>
          <w:rFonts w:ascii="Times New Roman" w:hAnsi="Times New Roman" w:cs="Times New Roman"/>
          <w:color w:val="222222"/>
          <w:sz w:val="26"/>
          <w:szCs w:val="26"/>
          <w:shd w:val="clear" w:color="auto" w:fill="FFFFFF"/>
        </w:rPr>
        <w:t>WSDL mô tả một dịch vụ web, cùng với định dạng thông báo và các chi tiết giao thức cho dịch vụ web.</w:t>
      </w:r>
    </w:p>
    <w:p w:rsidR="00A770B1" w:rsidRPr="00A770B1" w:rsidRDefault="00A770B1" w:rsidP="00A770B1">
      <w:pPr>
        <w:rPr>
          <w:rFonts w:ascii="Times New Roman" w:hAnsi="Times New Roman" w:cs="Times New Roman"/>
          <w:color w:val="222222"/>
          <w:sz w:val="26"/>
          <w:szCs w:val="26"/>
          <w:shd w:val="clear" w:color="auto" w:fill="FFFFFF"/>
        </w:rPr>
      </w:pPr>
      <w:r w:rsidRPr="00A770B1">
        <w:rPr>
          <w:rFonts w:ascii="Times New Roman" w:hAnsi="Times New Roman" w:cs="Times New Roman"/>
          <w:b/>
          <w:sz w:val="26"/>
          <w:szCs w:val="26"/>
        </w:rPr>
        <w:t>Cách hoạt động</w:t>
      </w:r>
      <w:r w:rsidRPr="00A770B1">
        <w:rPr>
          <w:rFonts w:ascii="Times New Roman" w:hAnsi="Times New Roman" w:cs="Times New Roman"/>
          <w:sz w:val="26"/>
          <w:szCs w:val="26"/>
        </w:rPr>
        <w:t xml:space="preserve">:  </w:t>
      </w:r>
      <w:r w:rsidRPr="00A770B1">
        <w:rPr>
          <w:rFonts w:ascii="Times New Roman" w:hAnsi="Times New Roman" w:cs="Times New Roman"/>
          <w:color w:val="222222"/>
          <w:sz w:val="26"/>
          <w:szCs w:val="26"/>
          <w:shd w:val="clear" w:color="auto" w:fill="FFFFFF"/>
        </w:rPr>
        <w:t> sử dụng các tiêu chuẩn mở .</w:t>
      </w:r>
    </w:p>
    <w:p w:rsidR="00A770B1" w:rsidRPr="00A770B1" w:rsidRDefault="00A770B1" w:rsidP="00A770B1">
      <w:pPr>
        <w:pStyle w:val="NormalWeb"/>
        <w:numPr>
          <w:ilvl w:val="0"/>
          <w:numId w:val="3"/>
        </w:numPr>
        <w:shd w:val="clear" w:color="auto" w:fill="FFFFFF"/>
        <w:spacing w:before="0" w:beforeAutospacing="0" w:after="390" w:afterAutospacing="0" w:line="390" w:lineRule="atLeast"/>
        <w:jc w:val="both"/>
        <w:rPr>
          <w:color w:val="222222"/>
          <w:sz w:val="26"/>
          <w:szCs w:val="26"/>
        </w:rPr>
      </w:pPr>
      <w:r w:rsidRPr="00A770B1">
        <w:rPr>
          <w:color w:val="222222"/>
          <w:sz w:val="26"/>
          <w:szCs w:val="26"/>
        </w:rPr>
        <w:t>XML để gắn thẻ dữ liệu.</w:t>
      </w:r>
    </w:p>
    <w:p w:rsidR="00A770B1" w:rsidRPr="00A770B1" w:rsidRDefault="00A770B1" w:rsidP="00A770B1">
      <w:pPr>
        <w:pStyle w:val="NormalWeb"/>
        <w:numPr>
          <w:ilvl w:val="0"/>
          <w:numId w:val="3"/>
        </w:numPr>
        <w:shd w:val="clear" w:color="auto" w:fill="FFFFFF"/>
        <w:spacing w:before="0" w:beforeAutospacing="0" w:after="390" w:afterAutospacing="0" w:line="390" w:lineRule="atLeast"/>
        <w:jc w:val="both"/>
        <w:rPr>
          <w:color w:val="222222"/>
          <w:sz w:val="26"/>
          <w:szCs w:val="26"/>
        </w:rPr>
      </w:pPr>
      <w:r w:rsidRPr="00A770B1">
        <w:rPr>
          <w:color w:val="222222"/>
          <w:sz w:val="26"/>
          <w:szCs w:val="26"/>
        </w:rPr>
        <w:t>- SOAP để chuyển một tin nhắn.</w:t>
      </w:r>
    </w:p>
    <w:p w:rsidR="00A770B1" w:rsidRDefault="00A770B1" w:rsidP="00A770B1">
      <w:pPr>
        <w:pStyle w:val="NormalWeb"/>
        <w:numPr>
          <w:ilvl w:val="0"/>
          <w:numId w:val="3"/>
        </w:numPr>
        <w:shd w:val="clear" w:color="auto" w:fill="FFFFFF"/>
        <w:spacing w:before="0" w:beforeAutospacing="0" w:after="390" w:afterAutospacing="0" w:line="390" w:lineRule="atLeast"/>
        <w:jc w:val="both"/>
        <w:rPr>
          <w:color w:val="222222"/>
          <w:sz w:val="26"/>
          <w:szCs w:val="26"/>
        </w:rPr>
      </w:pPr>
      <w:r w:rsidRPr="00A770B1">
        <w:rPr>
          <w:color w:val="222222"/>
          <w:sz w:val="26"/>
          <w:szCs w:val="26"/>
        </w:rPr>
        <w:t>- WSDL để mô tả tính khả dụng của dịch vụ.</w:t>
      </w:r>
    </w:p>
    <w:p w:rsidR="00A770B1" w:rsidRDefault="00A770B1" w:rsidP="00A770B1">
      <w:pPr>
        <w:pStyle w:val="NormalWeb"/>
        <w:shd w:val="clear" w:color="auto" w:fill="FFFFFF"/>
        <w:spacing w:before="0" w:beforeAutospacing="0" w:after="390" w:afterAutospacing="0" w:line="390" w:lineRule="atLeast"/>
        <w:jc w:val="both"/>
        <w:rPr>
          <w:color w:val="222222"/>
          <w:sz w:val="26"/>
          <w:szCs w:val="26"/>
        </w:rPr>
      </w:pPr>
    </w:p>
    <w:p w:rsidR="00A770B1" w:rsidRDefault="00A770B1" w:rsidP="00A770B1">
      <w:pPr>
        <w:pStyle w:val="NormalWeb"/>
        <w:shd w:val="clear" w:color="auto" w:fill="FFFFFF"/>
        <w:spacing w:before="0" w:beforeAutospacing="0" w:after="390" w:afterAutospacing="0" w:line="390" w:lineRule="atLeast"/>
        <w:jc w:val="both"/>
        <w:rPr>
          <w:color w:val="222222"/>
          <w:sz w:val="26"/>
          <w:szCs w:val="26"/>
        </w:rPr>
      </w:pPr>
    </w:p>
    <w:p w:rsidR="00A770B1" w:rsidRPr="00A770B1" w:rsidRDefault="00A770B1" w:rsidP="00A770B1">
      <w:pPr>
        <w:pStyle w:val="NormalWeb"/>
        <w:shd w:val="clear" w:color="auto" w:fill="FFFFFF"/>
        <w:spacing w:before="0" w:beforeAutospacing="0" w:after="390" w:afterAutospacing="0" w:line="390" w:lineRule="atLeast"/>
        <w:jc w:val="both"/>
        <w:rPr>
          <w:color w:val="222222"/>
          <w:sz w:val="26"/>
          <w:szCs w:val="26"/>
        </w:rPr>
      </w:pPr>
    </w:p>
    <w:p w:rsidR="00A770B1" w:rsidRPr="00A770B1" w:rsidRDefault="00A770B1" w:rsidP="00A770B1">
      <w:pPr>
        <w:pStyle w:val="NormalWeb"/>
        <w:shd w:val="clear" w:color="auto" w:fill="FFFFFF"/>
        <w:spacing w:before="0" w:beforeAutospacing="0" w:after="390" w:afterAutospacing="0" w:line="390" w:lineRule="atLeast"/>
        <w:jc w:val="both"/>
        <w:rPr>
          <w:b/>
          <w:color w:val="222222"/>
          <w:sz w:val="26"/>
          <w:szCs w:val="26"/>
        </w:rPr>
      </w:pPr>
      <w:r w:rsidRPr="00A770B1">
        <w:rPr>
          <w:b/>
          <w:color w:val="222222"/>
          <w:sz w:val="26"/>
          <w:szCs w:val="26"/>
        </w:rPr>
        <w:lastRenderedPageBreak/>
        <w:t>Lợi ích của Web sever:</w:t>
      </w:r>
    </w:p>
    <w:p w:rsidR="00A770B1" w:rsidRPr="006650E0" w:rsidRDefault="00A770B1" w:rsidP="00A770B1">
      <w:pPr>
        <w:pStyle w:val="ListParagraph"/>
        <w:numPr>
          <w:ilvl w:val="0"/>
          <w:numId w:val="4"/>
        </w:numPr>
        <w:shd w:val="clear" w:color="auto" w:fill="FFFFFF"/>
        <w:spacing w:before="405" w:after="255" w:line="450" w:lineRule="atLeast"/>
        <w:jc w:val="both"/>
        <w:outlineLvl w:val="2"/>
        <w:rPr>
          <w:rFonts w:ascii="Times New Roman" w:eastAsia="Times New Roman" w:hAnsi="Times New Roman" w:cs="Times New Roman"/>
          <w:b/>
          <w:color w:val="111111"/>
          <w:sz w:val="26"/>
          <w:szCs w:val="26"/>
        </w:rPr>
      </w:pPr>
      <w:r w:rsidRPr="006650E0">
        <w:rPr>
          <w:rFonts w:ascii="Times New Roman" w:eastAsia="Times New Roman" w:hAnsi="Times New Roman" w:cs="Times New Roman"/>
          <w:b/>
          <w:color w:val="111111"/>
          <w:sz w:val="26"/>
          <w:szCs w:val="26"/>
        </w:rPr>
        <w:t>Hiển thị chức năng hiện có trên mạng</w:t>
      </w:r>
    </w:p>
    <w:p w:rsidR="00A770B1" w:rsidRPr="00A770B1" w:rsidRDefault="00A770B1" w:rsidP="00A770B1">
      <w:pPr>
        <w:shd w:val="clear" w:color="auto" w:fill="FFFFFF"/>
        <w:spacing w:after="390" w:line="390" w:lineRule="atLeast"/>
        <w:ind w:firstLine="360"/>
        <w:jc w:val="both"/>
        <w:rPr>
          <w:rFonts w:ascii="Times New Roman" w:eastAsia="Times New Roman" w:hAnsi="Times New Roman" w:cs="Times New Roman"/>
          <w:color w:val="222222"/>
          <w:sz w:val="26"/>
          <w:szCs w:val="26"/>
        </w:rPr>
      </w:pPr>
      <w:r w:rsidRPr="00A770B1">
        <w:rPr>
          <w:rFonts w:ascii="Times New Roman" w:eastAsia="Times New Roman" w:hAnsi="Times New Roman" w:cs="Times New Roman"/>
          <w:color w:val="222222"/>
          <w:sz w:val="26"/>
          <w:szCs w:val="26"/>
        </w:rPr>
        <w:t>Một dịch vụ web là một đơn vị mã được quản lý có thể được gọi từ xa bằng cách sử dụng HTTP, có nghĩa là, nó có thể được kích hoạt bằng cách sử dụng các yêu cầu HTTP. Các dịch vụ web cho phép bạn hiển thị chức năng của mã hiện có qua mạng. Khi nó được hiển thị trên mạng, ứng dụng khác có thể sử dụng chức năng của chương trình.</w:t>
      </w:r>
    </w:p>
    <w:p w:rsidR="00A770B1" w:rsidRPr="00A770B1" w:rsidRDefault="00A770B1" w:rsidP="00A770B1">
      <w:pPr>
        <w:pStyle w:val="Heading3"/>
        <w:numPr>
          <w:ilvl w:val="0"/>
          <w:numId w:val="4"/>
        </w:numPr>
        <w:shd w:val="clear" w:color="auto" w:fill="FFFFFF"/>
        <w:spacing w:before="405" w:beforeAutospacing="0" w:after="255" w:afterAutospacing="0" w:line="450" w:lineRule="atLeast"/>
        <w:jc w:val="both"/>
        <w:rPr>
          <w:bCs w:val="0"/>
          <w:color w:val="111111"/>
          <w:sz w:val="26"/>
          <w:szCs w:val="26"/>
        </w:rPr>
      </w:pPr>
      <w:r w:rsidRPr="00A770B1">
        <w:rPr>
          <w:bCs w:val="0"/>
          <w:color w:val="111111"/>
          <w:sz w:val="26"/>
          <w:szCs w:val="26"/>
        </w:rPr>
        <w:t>Khả năng cộng tác</w:t>
      </w:r>
    </w:p>
    <w:p w:rsidR="00A770B1" w:rsidRPr="00A770B1" w:rsidRDefault="00A770B1" w:rsidP="00A770B1">
      <w:pPr>
        <w:pStyle w:val="NormalWeb"/>
        <w:shd w:val="clear" w:color="auto" w:fill="FFFFFF"/>
        <w:spacing w:before="0" w:beforeAutospacing="0" w:after="390" w:afterAutospacing="0" w:line="390" w:lineRule="atLeast"/>
        <w:jc w:val="both"/>
        <w:rPr>
          <w:color w:val="222222"/>
          <w:sz w:val="26"/>
          <w:szCs w:val="26"/>
        </w:rPr>
      </w:pPr>
      <w:r w:rsidRPr="00A770B1">
        <w:rPr>
          <w:color w:val="222222"/>
          <w:sz w:val="26"/>
          <w:szCs w:val="26"/>
        </w:rPr>
        <w:t>Các dịch vụ web cho phép các ứng dụng khác nhau nói chuyện với nhau và chia sẻ dữ liệu và dịch vụ với nhau. Các ứng dụng khác cũng có thể sử dụng các dịch vụ web. Ví dụ, một ứng dụng VB hoặc .NET có thể nói chuyện với các dịch vụ web Java và ngược lại. Các dịch vụ Web được sử dụng để làm nền tảng ứng dụng và công nghệ độc lập.</w:t>
      </w:r>
    </w:p>
    <w:p w:rsidR="00A770B1" w:rsidRPr="00A770B1" w:rsidRDefault="00A770B1" w:rsidP="00A770B1">
      <w:pPr>
        <w:pStyle w:val="Heading3"/>
        <w:numPr>
          <w:ilvl w:val="0"/>
          <w:numId w:val="4"/>
        </w:numPr>
        <w:shd w:val="clear" w:color="auto" w:fill="FFFFFF"/>
        <w:spacing w:before="405" w:beforeAutospacing="0" w:after="255" w:afterAutospacing="0" w:line="450" w:lineRule="atLeast"/>
        <w:jc w:val="both"/>
        <w:rPr>
          <w:bCs w:val="0"/>
          <w:color w:val="111111"/>
          <w:sz w:val="26"/>
          <w:szCs w:val="26"/>
        </w:rPr>
      </w:pPr>
      <w:r w:rsidRPr="00A770B1">
        <w:rPr>
          <w:bCs w:val="0"/>
          <w:color w:val="111111"/>
          <w:sz w:val="26"/>
          <w:szCs w:val="26"/>
        </w:rPr>
        <w:t>Giao thức chuẩn hóa</w:t>
      </w:r>
    </w:p>
    <w:p w:rsidR="00A770B1" w:rsidRPr="00A770B1" w:rsidRDefault="00A770B1" w:rsidP="00A770B1">
      <w:pPr>
        <w:pStyle w:val="NormalWeb"/>
        <w:shd w:val="clear" w:color="auto" w:fill="FFFFFF"/>
        <w:spacing w:before="0" w:beforeAutospacing="0" w:after="390" w:afterAutospacing="0" w:line="390" w:lineRule="atLeast"/>
        <w:jc w:val="both"/>
        <w:rPr>
          <w:color w:val="222222"/>
          <w:sz w:val="26"/>
          <w:szCs w:val="26"/>
        </w:rPr>
      </w:pPr>
      <w:r w:rsidRPr="00A770B1">
        <w:rPr>
          <w:color w:val="222222"/>
          <w:sz w:val="26"/>
          <w:szCs w:val="26"/>
        </w:rPr>
        <w:t>Các dịch vụ Web sử dụng giao thức được chuẩn hóa cho giao tiếp. Tất cả bốn lớp (các dịch vụ Transport, XML Messaging, Service Description và Service Discovery) đều sử dụng các giao thức được xác định rõ trong stack giao thức dịch vụ web. Tiêu chuẩn này của protocol stack mang lại cho doan</w:t>
      </w:r>
      <w:r>
        <w:rPr>
          <w:color w:val="222222"/>
          <w:sz w:val="26"/>
          <w:szCs w:val="26"/>
        </w:rPr>
        <w:t xml:space="preserve">h nghiệp nhiều lợi thế </w:t>
      </w:r>
      <w:r w:rsidRPr="00A770B1">
        <w:rPr>
          <w:color w:val="222222"/>
          <w:sz w:val="26"/>
          <w:szCs w:val="26"/>
        </w:rPr>
        <w:t>như một loạt các lựa chọn, giảm chi phí do cạnh tranh, và tăng chất lượng.</w:t>
      </w:r>
    </w:p>
    <w:p w:rsidR="00A770B1" w:rsidRPr="00A770B1" w:rsidRDefault="00A770B1" w:rsidP="00A770B1">
      <w:pPr>
        <w:pStyle w:val="Heading3"/>
        <w:numPr>
          <w:ilvl w:val="0"/>
          <w:numId w:val="4"/>
        </w:numPr>
        <w:shd w:val="clear" w:color="auto" w:fill="FFFFFF"/>
        <w:spacing w:before="405" w:beforeAutospacing="0" w:after="255" w:afterAutospacing="0" w:line="450" w:lineRule="atLeast"/>
        <w:jc w:val="both"/>
        <w:rPr>
          <w:bCs w:val="0"/>
          <w:color w:val="111111"/>
          <w:sz w:val="26"/>
          <w:szCs w:val="26"/>
        </w:rPr>
      </w:pPr>
      <w:r w:rsidRPr="00A770B1">
        <w:rPr>
          <w:bCs w:val="0"/>
          <w:color w:val="111111"/>
          <w:sz w:val="26"/>
          <w:szCs w:val="26"/>
        </w:rPr>
        <w:t>Giao tiếp chi phí thấp</w:t>
      </w:r>
    </w:p>
    <w:p w:rsidR="00A770B1" w:rsidRPr="00A770B1" w:rsidRDefault="00A770B1" w:rsidP="00A770B1">
      <w:pPr>
        <w:pStyle w:val="NormalWeb"/>
        <w:shd w:val="clear" w:color="auto" w:fill="FFFFFF"/>
        <w:spacing w:before="0" w:beforeAutospacing="0" w:after="390" w:afterAutospacing="0" w:line="390" w:lineRule="atLeast"/>
        <w:jc w:val="both"/>
        <w:rPr>
          <w:color w:val="222222"/>
          <w:sz w:val="26"/>
          <w:szCs w:val="26"/>
        </w:rPr>
      </w:pPr>
      <w:r w:rsidRPr="00A770B1">
        <w:rPr>
          <w:color w:val="222222"/>
          <w:sz w:val="26"/>
          <w:szCs w:val="26"/>
        </w:rPr>
        <w:t>Các dịch vụ web sử dụng SOAP qua giao thức HTTP, vì vậy bạn có thể sử dụng mạng internet hiện có của mình để triển khai các dịch vụ web. Bên cạnh SOAP trên HTTP, các dịch vụ web cũng có thể được triển khai trên các cơ chế truyền tải đáng tin cậy khác như FTP.</w:t>
      </w:r>
    </w:p>
    <w:p w:rsidR="00A770B1" w:rsidRDefault="00A770B1" w:rsidP="00A770B1">
      <w:pPr>
        <w:rPr>
          <w:rFonts w:ascii="Times New Roman" w:hAnsi="Times New Roman" w:cs="Times New Roman"/>
          <w:sz w:val="26"/>
          <w:szCs w:val="26"/>
        </w:rPr>
      </w:pPr>
    </w:p>
    <w:p w:rsidR="009D19BD" w:rsidRDefault="009D19BD" w:rsidP="00A770B1">
      <w:pPr>
        <w:rPr>
          <w:rFonts w:ascii="Times New Roman" w:hAnsi="Times New Roman" w:cs="Times New Roman"/>
          <w:sz w:val="26"/>
          <w:szCs w:val="26"/>
        </w:rPr>
      </w:pPr>
    </w:p>
    <w:p w:rsidR="009D19BD" w:rsidRDefault="009D19BD" w:rsidP="00A770B1">
      <w:pPr>
        <w:rPr>
          <w:rFonts w:ascii="Times New Roman" w:hAnsi="Times New Roman" w:cs="Times New Roman"/>
          <w:sz w:val="26"/>
          <w:szCs w:val="26"/>
        </w:rPr>
      </w:pPr>
      <w:r>
        <w:rPr>
          <w:rFonts w:ascii="Times New Roman" w:hAnsi="Times New Roman" w:cs="Times New Roman"/>
          <w:sz w:val="26"/>
          <w:szCs w:val="26"/>
        </w:rPr>
        <w:lastRenderedPageBreak/>
        <w:t>HTTP: Cookies (mã, text nhỏ ở phía clients ) , Session (bộ nhớ tạm, lưu trong ram của Sever) , Database ( dữ liệu quan trọng, dùng để truy cập.</w:t>
      </w:r>
      <w:bookmarkStart w:id="0" w:name="_GoBack"/>
      <w:bookmarkEnd w:id="0"/>
      <w:r>
        <w:rPr>
          <w:rFonts w:ascii="Times New Roman" w:hAnsi="Times New Roman" w:cs="Times New Roman"/>
          <w:sz w:val="26"/>
          <w:szCs w:val="26"/>
        </w:rPr>
        <w:t>)</w:t>
      </w:r>
    </w:p>
    <w:p w:rsidR="009D19BD" w:rsidRDefault="009D19BD" w:rsidP="00A770B1">
      <w:pPr>
        <w:rPr>
          <w:rFonts w:ascii="Times New Roman" w:hAnsi="Times New Roman" w:cs="Times New Roman"/>
          <w:sz w:val="26"/>
          <w:szCs w:val="26"/>
        </w:rPr>
      </w:pPr>
    </w:p>
    <w:p w:rsidR="009D19BD" w:rsidRPr="00A770B1" w:rsidRDefault="009D19BD" w:rsidP="00A770B1">
      <w:pPr>
        <w:rPr>
          <w:rFonts w:ascii="Times New Roman" w:hAnsi="Times New Roman" w:cs="Times New Roman"/>
          <w:sz w:val="26"/>
          <w:szCs w:val="26"/>
        </w:rPr>
      </w:pPr>
    </w:p>
    <w:sectPr w:rsidR="009D19BD" w:rsidRPr="00A7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CA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274529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646B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B6F58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C1"/>
    <w:rsid w:val="002516E5"/>
    <w:rsid w:val="006650E0"/>
    <w:rsid w:val="009D19BD"/>
    <w:rsid w:val="009E5304"/>
    <w:rsid w:val="00A770B1"/>
    <w:rsid w:val="00B32A3D"/>
    <w:rsid w:val="00CA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427B"/>
  <w15:chartTrackingRefBased/>
  <w15:docId w15:val="{996E675F-BB1D-47D3-B4A1-ED2B66BD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7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0B1"/>
    <w:pPr>
      <w:ind w:left="720"/>
      <w:contextualSpacing/>
    </w:pPr>
  </w:style>
  <w:style w:type="paragraph" w:styleId="NormalWeb">
    <w:name w:val="Normal (Web)"/>
    <w:basedOn w:val="Normal"/>
    <w:uiPriority w:val="99"/>
    <w:unhideWhenUsed/>
    <w:rsid w:val="00A7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70B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42004">
      <w:bodyDiv w:val="1"/>
      <w:marLeft w:val="0"/>
      <w:marRight w:val="0"/>
      <w:marTop w:val="0"/>
      <w:marBottom w:val="0"/>
      <w:divBdr>
        <w:top w:val="none" w:sz="0" w:space="0" w:color="auto"/>
        <w:left w:val="none" w:sz="0" w:space="0" w:color="auto"/>
        <w:bottom w:val="none" w:sz="0" w:space="0" w:color="auto"/>
        <w:right w:val="none" w:sz="0" w:space="0" w:color="auto"/>
      </w:divBdr>
    </w:div>
    <w:div w:id="288777723">
      <w:bodyDiv w:val="1"/>
      <w:marLeft w:val="0"/>
      <w:marRight w:val="0"/>
      <w:marTop w:val="0"/>
      <w:marBottom w:val="0"/>
      <w:divBdr>
        <w:top w:val="none" w:sz="0" w:space="0" w:color="auto"/>
        <w:left w:val="none" w:sz="0" w:space="0" w:color="auto"/>
        <w:bottom w:val="none" w:sz="0" w:space="0" w:color="auto"/>
        <w:right w:val="none" w:sz="0" w:space="0" w:color="auto"/>
      </w:divBdr>
    </w:div>
    <w:div w:id="1711612436">
      <w:bodyDiv w:val="1"/>
      <w:marLeft w:val="0"/>
      <w:marRight w:val="0"/>
      <w:marTop w:val="0"/>
      <w:marBottom w:val="0"/>
      <w:divBdr>
        <w:top w:val="none" w:sz="0" w:space="0" w:color="auto"/>
        <w:left w:val="none" w:sz="0" w:space="0" w:color="auto"/>
        <w:bottom w:val="none" w:sz="0" w:space="0" w:color="auto"/>
        <w:right w:val="none" w:sz="0" w:space="0" w:color="auto"/>
      </w:divBdr>
    </w:div>
    <w:div w:id="1968467015">
      <w:bodyDiv w:val="1"/>
      <w:marLeft w:val="0"/>
      <w:marRight w:val="0"/>
      <w:marTop w:val="0"/>
      <w:marBottom w:val="0"/>
      <w:divBdr>
        <w:top w:val="none" w:sz="0" w:space="0" w:color="auto"/>
        <w:left w:val="none" w:sz="0" w:space="0" w:color="auto"/>
        <w:bottom w:val="none" w:sz="0" w:space="0" w:color="auto"/>
        <w:right w:val="none" w:sz="0" w:space="0" w:color="auto"/>
      </w:divBdr>
    </w:div>
    <w:div w:id="197698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2019-07-15T13:44:00Z</dcterms:created>
  <dcterms:modified xsi:type="dcterms:W3CDTF">2019-07-17T10:43:00Z</dcterms:modified>
</cp:coreProperties>
</file>