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502"/>
      </w:tblGrid>
      <w:tr w:rsidR="00497AFF" w:rsidRPr="00497AFF" w14:paraId="3D9B024F" w14:textId="77777777" w:rsidTr="007B22CB">
        <w:tc>
          <w:tcPr>
            <w:tcW w:w="4786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502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3118"/>
      </w:tblGrid>
      <w:tr w:rsidR="00794214" w:rsidRPr="00D31040" w14:paraId="56BCBAE2" w14:textId="28E9148F" w:rsidTr="007B22CB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700000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phòng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</w:tr>
    </w:tbl>
    <w:p w14:paraId="3AF42F71" w14:textId="77777777" w:rsidR="00412EF1" w:rsidRDefault="00412EF1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18C14E" w14:textId="07BB63E6" w:rsidR="006E389D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Tiền: </w:t>
      </w:r>
      <w:r>
        <w:rPr>
          <w:rFonts w:ascii="Times New Roman" w:hAnsi="Times New Roman" w:cs="Times New Roman"/>
          <w:sz w:val="28"/>
          <w:szCs w:val="28"/>
        </w:rPr>
        <w:t>2950000 đồng</w:t>
      </w:r>
    </w:p>
    <w:p w14:paraId="14C60756" w14:textId="7A40CF20" w:rsidR="00D304D9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Bằng chữ: </w:t>
      </w:r>
      <w:r>
        <w:rPr>
          <w:rFonts w:ascii="Times New Roman" w:hAnsi="Times New Roman" w:cs="Times New Roman"/>
          <w:sz w:val="28"/>
          <w:szCs w:val="28"/>
        </w:rPr>
        <w:t>hai triệu chín trăm năm mươi nghìn đồng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709"/>
        <w:gridCol w:w="4677"/>
      </w:tblGrid>
      <w:tr w:rsidR="00294A2E" w14:paraId="3F765850" w14:textId="77777777" w:rsidTr="007B22CB">
        <w:tc>
          <w:tcPr>
            <w:tcW w:w="3794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386" w:type="dxa"/>
            <w:gridSpan w:val="2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7B22CB">
        <w:tc>
          <w:tcPr>
            <w:tcW w:w="4503" w:type="dxa"/>
            <w:gridSpan w:val="2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4677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12EF1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B22CB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60</cp:revision>
  <dcterms:created xsi:type="dcterms:W3CDTF">2023-05-05T14:17:00Z</dcterms:created>
  <dcterms:modified xsi:type="dcterms:W3CDTF">2023-05-29T07:02:00Z</dcterms:modified>
</cp:coreProperties>
</file>