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114F" w:rsidRDefault="006C114F" w:rsidP="000E49E3">
      <w:pPr>
        <w:jc w:val="center"/>
        <w:rPr>
          <w:sz w:val="144"/>
          <w:szCs w:val="144"/>
        </w:rPr>
      </w:pPr>
    </w:p>
    <w:p w:rsidR="006C114F" w:rsidRDefault="006C114F" w:rsidP="000E49E3">
      <w:pPr>
        <w:jc w:val="center"/>
        <w:rPr>
          <w:sz w:val="144"/>
          <w:szCs w:val="144"/>
        </w:rPr>
      </w:pPr>
    </w:p>
    <w:p w:rsidR="0061751D" w:rsidRPr="006C114F" w:rsidRDefault="000E49E3" w:rsidP="000E49E3">
      <w:pPr>
        <w:jc w:val="center"/>
        <w:rPr>
          <w:rFonts w:ascii="Impact" w:hAnsi="Impact"/>
          <w:sz w:val="144"/>
          <w:szCs w:val="144"/>
        </w:rPr>
      </w:pPr>
      <w:r w:rsidRPr="006C114F">
        <w:rPr>
          <w:rFonts w:ascii="Impact" w:hAnsi="Impact"/>
          <w:sz w:val="144"/>
          <w:szCs w:val="144"/>
        </w:rPr>
        <w:t>INKD</w:t>
      </w:r>
    </w:p>
    <w:p w:rsidR="000E49E3" w:rsidRPr="006C114F" w:rsidRDefault="000E49E3" w:rsidP="000E49E3">
      <w:pPr>
        <w:jc w:val="center"/>
        <w:rPr>
          <w:rFonts w:ascii="Impact" w:hAnsi="Impact"/>
          <w:sz w:val="72"/>
          <w:szCs w:val="72"/>
        </w:rPr>
      </w:pPr>
      <w:r w:rsidRPr="006C114F">
        <w:rPr>
          <w:rFonts w:ascii="Impact" w:hAnsi="Impact"/>
          <w:sz w:val="72"/>
          <w:szCs w:val="72"/>
        </w:rPr>
        <w:t>Calamari Studios</w:t>
      </w:r>
    </w:p>
    <w:p w:rsidR="000E49E3" w:rsidRDefault="000E49E3" w:rsidP="000E49E3">
      <w:pPr>
        <w:jc w:val="center"/>
        <w:rPr>
          <w:rFonts w:ascii="Impact" w:hAnsi="Impact"/>
          <w:sz w:val="72"/>
          <w:szCs w:val="72"/>
        </w:rPr>
      </w:pPr>
      <w:r w:rsidRPr="006C114F">
        <w:rPr>
          <w:rFonts w:ascii="Impact" w:hAnsi="Impact"/>
          <w:sz w:val="72"/>
          <w:szCs w:val="72"/>
        </w:rPr>
        <w:t xml:space="preserve">Business </w:t>
      </w:r>
      <w:r w:rsidR="006C114F">
        <w:rPr>
          <w:rFonts w:ascii="Impact" w:hAnsi="Impact"/>
          <w:sz w:val="72"/>
          <w:szCs w:val="72"/>
        </w:rPr>
        <w:t>Report</w:t>
      </w:r>
    </w:p>
    <w:p w:rsidR="006C114F" w:rsidRDefault="006C114F" w:rsidP="000E49E3">
      <w:pPr>
        <w:jc w:val="center"/>
        <w:rPr>
          <w:rFonts w:ascii="Impact" w:hAnsi="Impact"/>
          <w:sz w:val="72"/>
          <w:szCs w:val="72"/>
        </w:rPr>
      </w:pPr>
    </w:p>
    <w:p w:rsidR="006C114F" w:rsidRDefault="006C114F" w:rsidP="000E49E3">
      <w:pPr>
        <w:jc w:val="center"/>
        <w:rPr>
          <w:rFonts w:ascii="Impact" w:hAnsi="Impact"/>
          <w:sz w:val="72"/>
          <w:szCs w:val="72"/>
        </w:rPr>
      </w:pPr>
    </w:p>
    <w:p w:rsidR="006C114F" w:rsidRDefault="006C114F" w:rsidP="000E49E3">
      <w:pPr>
        <w:jc w:val="center"/>
        <w:rPr>
          <w:rFonts w:ascii="Impact" w:hAnsi="Impact"/>
          <w:sz w:val="72"/>
          <w:szCs w:val="72"/>
        </w:rPr>
      </w:pPr>
    </w:p>
    <w:p w:rsidR="006C114F" w:rsidRDefault="006C114F" w:rsidP="000E49E3">
      <w:pPr>
        <w:jc w:val="center"/>
        <w:rPr>
          <w:rFonts w:ascii="Impact" w:hAnsi="Impact"/>
          <w:sz w:val="72"/>
          <w:szCs w:val="72"/>
        </w:rPr>
      </w:pPr>
    </w:p>
    <w:p w:rsidR="006C114F" w:rsidRDefault="006C114F" w:rsidP="000E49E3">
      <w:pPr>
        <w:jc w:val="center"/>
        <w:rPr>
          <w:rFonts w:ascii="Impact" w:hAnsi="Impact"/>
          <w:sz w:val="72"/>
          <w:szCs w:val="72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  <w:r>
        <w:rPr>
          <w:rFonts w:ascii="Impact" w:hAnsi="Impact"/>
          <w:sz w:val="40"/>
          <w:szCs w:val="40"/>
        </w:rPr>
        <w:lastRenderedPageBreak/>
        <w:t>Executive Summary</w:t>
      </w: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  <w:r>
        <w:rPr>
          <w:rFonts w:ascii="Impact" w:hAnsi="Impact"/>
          <w:sz w:val="40"/>
          <w:szCs w:val="40"/>
        </w:rPr>
        <w:lastRenderedPageBreak/>
        <w:t>Market Evaluation</w:t>
      </w:r>
    </w:p>
    <w:p w:rsidR="006C114F" w:rsidRDefault="006C114F" w:rsidP="006C114F">
      <w:pPr>
        <w:rPr>
          <w:rFonts w:ascii="Impact" w:hAnsi="Impact"/>
          <w:sz w:val="32"/>
          <w:szCs w:val="32"/>
        </w:rPr>
      </w:pPr>
      <w:r w:rsidRPr="006C114F">
        <w:rPr>
          <w:rFonts w:ascii="Impact" w:hAnsi="Impact"/>
          <w:sz w:val="32"/>
          <w:szCs w:val="32"/>
        </w:rPr>
        <w:t>Game Value</w:t>
      </w: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  <w:r>
        <w:rPr>
          <w:rFonts w:ascii="Impact" w:hAnsi="Impact"/>
          <w:sz w:val="32"/>
          <w:szCs w:val="32"/>
        </w:rPr>
        <w:lastRenderedPageBreak/>
        <w:t>Marketing Personas</w:t>
      </w: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jc w:val="center"/>
        <w:rPr>
          <w:rFonts w:ascii="Impact" w:hAnsi="Impact"/>
          <w:sz w:val="40"/>
          <w:szCs w:val="40"/>
        </w:rPr>
      </w:pPr>
      <w:r>
        <w:rPr>
          <w:rFonts w:ascii="Impact" w:hAnsi="Impact"/>
          <w:sz w:val="40"/>
          <w:szCs w:val="40"/>
        </w:rPr>
        <w:lastRenderedPageBreak/>
        <w:t>Routes to market</w:t>
      </w:r>
    </w:p>
    <w:p w:rsidR="006C114F" w:rsidRDefault="006C114F" w:rsidP="006C114F">
      <w:pPr>
        <w:rPr>
          <w:rFonts w:ascii="Impact" w:hAnsi="Impact"/>
          <w:sz w:val="32"/>
          <w:szCs w:val="32"/>
        </w:rPr>
      </w:pPr>
      <w:r>
        <w:rPr>
          <w:rFonts w:ascii="Impact" w:hAnsi="Impact"/>
          <w:sz w:val="32"/>
          <w:szCs w:val="32"/>
        </w:rPr>
        <w:t>Self-Publishing</w:t>
      </w:r>
    </w:p>
    <w:p w:rsidR="006C114F" w:rsidRPr="006C114F" w:rsidRDefault="006C114F" w:rsidP="006C114F">
      <w:pPr>
        <w:rPr>
          <w:rFonts w:ascii="Impact" w:hAnsi="Impact"/>
          <w:sz w:val="24"/>
          <w:szCs w:val="24"/>
        </w:rPr>
      </w:pPr>
    </w:p>
    <w:p w:rsidR="006C114F" w:rsidRPr="006C114F" w:rsidRDefault="006C114F" w:rsidP="006C114F">
      <w:pPr>
        <w:rPr>
          <w:rFonts w:ascii="Impact" w:hAnsi="Impact"/>
          <w:sz w:val="24"/>
          <w:szCs w:val="24"/>
        </w:rPr>
      </w:pPr>
      <w:r w:rsidRPr="006C114F">
        <w:rPr>
          <w:rFonts w:ascii="Impact" w:hAnsi="Impact"/>
          <w:sz w:val="24"/>
          <w:szCs w:val="24"/>
        </w:rPr>
        <w:t>Sales Channels</w:t>
      </w:r>
    </w:p>
    <w:p w:rsidR="006C114F" w:rsidRPr="006C114F" w:rsidRDefault="006C114F" w:rsidP="006C114F">
      <w:pPr>
        <w:rPr>
          <w:rFonts w:ascii="Impact" w:hAnsi="Impact"/>
          <w:sz w:val="24"/>
          <w:szCs w:val="24"/>
        </w:rPr>
      </w:pPr>
      <w:r w:rsidRPr="006C114F">
        <w:rPr>
          <w:rFonts w:ascii="Impact" w:hAnsi="Impact"/>
          <w:sz w:val="24"/>
          <w:szCs w:val="24"/>
        </w:rPr>
        <w:t>Advertising</w:t>
      </w:r>
    </w:p>
    <w:p w:rsidR="006C114F" w:rsidRPr="006C114F" w:rsidRDefault="006C114F" w:rsidP="006C114F">
      <w:pPr>
        <w:rPr>
          <w:rFonts w:ascii="Impact" w:hAnsi="Impact"/>
          <w:sz w:val="24"/>
          <w:szCs w:val="24"/>
        </w:rPr>
      </w:pPr>
      <w:r w:rsidRPr="006C114F">
        <w:rPr>
          <w:rFonts w:ascii="Impact" w:hAnsi="Impact"/>
          <w:sz w:val="24"/>
          <w:szCs w:val="24"/>
        </w:rPr>
        <w:t>Further Work</w:t>
      </w:r>
    </w:p>
    <w:p w:rsidR="006C114F" w:rsidRPr="006C114F" w:rsidRDefault="006C114F" w:rsidP="006C114F">
      <w:pPr>
        <w:rPr>
          <w:rFonts w:ascii="Impact" w:hAnsi="Impact"/>
          <w:sz w:val="24"/>
          <w:szCs w:val="24"/>
        </w:rPr>
      </w:pPr>
      <w:r w:rsidRPr="006C114F">
        <w:rPr>
          <w:rFonts w:ascii="Impact" w:hAnsi="Impact"/>
          <w:sz w:val="24"/>
          <w:szCs w:val="24"/>
        </w:rPr>
        <w:t>Revenue Forecast</w:t>
      </w: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Default="006C114F" w:rsidP="006C114F">
      <w:pPr>
        <w:rPr>
          <w:rFonts w:ascii="Impact" w:hAnsi="Impact"/>
          <w:sz w:val="32"/>
          <w:szCs w:val="32"/>
        </w:rPr>
      </w:pPr>
    </w:p>
    <w:p w:rsidR="006C114F" w:rsidRPr="006C114F" w:rsidRDefault="006C114F" w:rsidP="006C114F">
      <w:pPr>
        <w:rPr>
          <w:rFonts w:ascii="Impact" w:hAnsi="Impact"/>
          <w:sz w:val="32"/>
          <w:szCs w:val="32"/>
        </w:rPr>
      </w:pPr>
      <w:r w:rsidRPr="006C114F">
        <w:rPr>
          <w:rFonts w:ascii="Impact" w:hAnsi="Impact"/>
          <w:sz w:val="32"/>
          <w:szCs w:val="32"/>
        </w:rPr>
        <w:lastRenderedPageBreak/>
        <w:t>Publisher</w:t>
      </w:r>
    </w:p>
    <w:p w:rsidR="006C114F" w:rsidRDefault="00731E75" w:rsidP="006C114F">
      <w:pPr>
        <w:rPr>
          <w:rFonts w:ascii="Impact" w:hAnsi="Impact"/>
          <w:sz w:val="24"/>
          <w:szCs w:val="24"/>
        </w:rPr>
      </w:pPr>
      <w:r>
        <w:rPr>
          <w:rFonts w:ascii="Impact" w:hAnsi="Impact"/>
          <w:sz w:val="24"/>
          <w:szCs w:val="24"/>
        </w:rPr>
        <w:t>Market Position</w:t>
      </w:r>
    </w:p>
    <w:p w:rsidR="00731E75" w:rsidRDefault="00731E75" w:rsidP="006C114F">
      <w:pPr>
        <w:rPr>
          <w:rFonts w:ascii="Impact" w:hAnsi="Impact"/>
          <w:sz w:val="24"/>
          <w:szCs w:val="24"/>
        </w:rPr>
      </w:pPr>
      <w:r>
        <w:rPr>
          <w:rFonts w:ascii="Impact" w:hAnsi="Impact"/>
          <w:sz w:val="24"/>
          <w:szCs w:val="24"/>
        </w:rPr>
        <w:t>Advertising</w:t>
      </w:r>
    </w:p>
    <w:p w:rsidR="00731E75" w:rsidRDefault="00731E75" w:rsidP="006C114F">
      <w:pPr>
        <w:rPr>
          <w:rFonts w:ascii="Impact" w:hAnsi="Impact"/>
          <w:sz w:val="24"/>
          <w:szCs w:val="24"/>
        </w:rPr>
      </w:pPr>
      <w:r>
        <w:rPr>
          <w:rFonts w:ascii="Impact" w:hAnsi="Impact"/>
          <w:sz w:val="24"/>
          <w:szCs w:val="24"/>
        </w:rPr>
        <w:t>Revenue Model</w:t>
      </w:r>
    </w:p>
    <w:p w:rsidR="00731E75" w:rsidRDefault="00731E75" w:rsidP="006C114F">
      <w:pPr>
        <w:rPr>
          <w:rFonts w:ascii="Impact" w:hAnsi="Impact"/>
          <w:sz w:val="24"/>
          <w:szCs w:val="24"/>
        </w:rPr>
      </w:pPr>
      <w:r>
        <w:rPr>
          <w:rFonts w:ascii="Impact" w:hAnsi="Impact"/>
          <w:sz w:val="24"/>
          <w:szCs w:val="24"/>
        </w:rPr>
        <w:t>Revenue Forecast</w:t>
      </w: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6C114F">
      <w:pPr>
        <w:rPr>
          <w:rFonts w:ascii="Impact" w:hAnsi="Impact"/>
          <w:sz w:val="24"/>
          <w:szCs w:val="24"/>
        </w:rPr>
      </w:pPr>
    </w:p>
    <w:p w:rsidR="00731E75" w:rsidRDefault="00731E75" w:rsidP="00731E75">
      <w:pPr>
        <w:jc w:val="center"/>
        <w:rPr>
          <w:rFonts w:ascii="Impact" w:hAnsi="Impact"/>
          <w:sz w:val="40"/>
          <w:szCs w:val="40"/>
        </w:rPr>
      </w:pPr>
      <w:r>
        <w:rPr>
          <w:rFonts w:ascii="Impact" w:hAnsi="Impact"/>
          <w:sz w:val="40"/>
          <w:szCs w:val="40"/>
        </w:rPr>
        <w:lastRenderedPageBreak/>
        <w:t>Development Plan</w:t>
      </w:r>
    </w:p>
    <w:p w:rsidR="00731E75" w:rsidRDefault="00731E75" w:rsidP="00731E75">
      <w:pPr>
        <w:rPr>
          <w:rFonts w:ascii="Impact" w:hAnsi="Impact"/>
          <w:sz w:val="32"/>
          <w:szCs w:val="32"/>
        </w:rPr>
      </w:pPr>
      <w:r>
        <w:rPr>
          <w:rFonts w:ascii="Impact" w:hAnsi="Impact"/>
          <w:sz w:val="32"/>
          <w:szCs w:val="32"/>
        </w:rPr>
        <w:t>Self-Publishing</w:t>
      </w:r>
    </w:p>
    <w:p w:rsidR="00731E75" w:rsidRPr="00731E75" w:rsidRDefault="00731E75" w:rsidP="00731E75">
      <w:pPr>
        <w:rPr>
          <w:rFonts w:ascii="Impact" w:hAnsi="Impact"/>
          <w:sz w:val="24"/>
          <w:szCs w:val="24"/>
        </w:rPr>
      </w:pPr>
      <w:r>
        <w:rPr>
          <w:rFonts w:ascii="Impact" w:hAnsi="Impact"/>
          <w:sz w:val="24"/>
          <w:szCs w:val="24"/>
        </w:rPr>
        <w:t>Cash Flow Forecast</w:t>
      </w:r>
    </w:p>
    <w:p w:rsidR="00731E75" w:rsidRDefault="00731E75" w:rsidP="00731E75">
      <w:pPr>
        <w:rPr>
          <w:rFonts w:ascii="Impact" w:hAnsi="Impact"/>
          <w:sz w:val="32"/>
          <w:szCs w:val="32"/>
        </w:rPr>
      </w:pPr>
      <w:r>
        <w:rPr>
          <w:rFonts w:ascii="Impact" w:hAnsi="Impact"/>
          <w:sz w:val="32"/>
          <w:szCs w:val="32"/>
        </w:rPr>
        <w:t>Publisher</w:t>
      </w:r>
    </w:p>
    <w:p w:rsidR="00731E75" w:rsidRPr="00731E75" w:rsidRDefault="00731E75" w:rsidP="00731E75">
      <w:pPr>
        <w:rPr>
          <w:rFonts w:ascii="Impact" w:hAnsi="Impact"/>
          <w:sz w:val="24"/>
          <w:szCs w:val="24"/>
        </w:rPr>
      </w:pPr>
      <w:r>
        <w:rPr>
          <w:rFonts w:ascii="Impact" w:hAnsi="Impact"/>
          <w:sz w:val="24"/>
          <w:szCs w:val="24"/>
        </w:rPr>
        <w:t>Cash Flow Forecast</w:t>
      </w: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rPr>
          <w:rFonts w:ascii="Impact" w:hAnsi="Impact"/>
          <w:sz w:val="32"/>
          <w:szCs w:val="32"/>
        </w:rPr>
      </w:pPr>
    </w:p>
    <w:p w:rsidR="00731E75" w:rsidRDefault="00731E75" w:rsidP="00731E75">
      <w:pPr>
        <w:jc w:val="center"/>
        <w:rPr>
          <w:rFonts w:ascii="Impact" w:hAnsi="Impact"/>
          <w:sz w:val="40"/>
          <w:szCs w:val="40"/>
        </w:rPr>
      </w:pPr>
      <w:r>
        <w:rPr>
          <w:rFonts w:ascii="Impact" w:hAnsi="Impact"/>
          <w:sz w:val="40"/>
          <w:szCs w:val="40"/>
        </w:rPr>
        <w:lastRenderedPageBreak/>
        <w:t>Conclusions</w:t>
      </w:r>
    </w:p>
    <w:p w:rsidR="00731E75" w:rsidRDefault="00F424DA" w:rsidP="00731E75">
      <w:pPr>
        <w:rPr>
          <w:rFonts w:ascii="Impact" w:hAnsi="Impact"/>
          <w:sz w:val="28"/>
          <w:szCs w:val="28"/>
        </w:rPr>
      </w:pPr>
      <w:r>
        <w:rPr>
          <w:rFonts w:ascii="Impact" w:hAnsi="Impact"/>
          <w:sz w:val="28"/>
          <w:szCs w:val="28"/>
        </w:rPr>
        <w:t>Assumptions and Risks</w:t>
      </w:r>
    </w:p>
    <w:p w:rsidR="00F424DA" w:rsidRDefault="00F424DA" w:rsidP="00731E75">
      <w:pPr>
        <w:rPr>
          <w:rFonts w:ascii="Impact" w:hAnsi="Impact"/>
          <w:sz w:val="28"/>
          <w:szCs w:val="28"/>
        </w:rPr>
      </w:pPr>
      <w:r>
        <w:rPr>
          <w:rFonts w:ascii="Impact" w:hAnsi="Impact"/>
          <w:sz w:val="28"/>
          <w:szCs w:val="28"/>
        </w:rPr>
        <w:t>Accuracy of publisher information</w:t>
      </w: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731E75">
      <w:pPr>
        <w:rPr>
          <w:rFonts w:ascii="Impact" w:hAnsi="Impact"/>
          <w:sz w:val="28"/>
          <w:szCs w:val="28"/>
        </w:rPr>
      </w:pPr>
    </w:p>
    <w:p w:rsidR="00F424DA" w:rsidRDefault="00F424DA" w:rsidP="00F424DA">
      <w:pPr>
        <w:jc w:val="center"/>
        <w:rPr>
          <w:rFonts w:ascii="Impact" w:hAnsi="Impact"/>
          <w:sz w:val="40"/>
          <w:szCs w:val="40"/>
        </w:rPr>
      </w:pPr>
      <w:r>
        <w:rPr>
          <w:rFonts w:ascii="Impact" w:hAnsi="Impact"/>
          <w:sz w:val="40"/>
          <w:szCs w:val="40"/>
        </w:rPr>
        <w:lastRenderedPageBreak/>
        <w:t>Recommendations</w:t>
      </w:r>
    </w:p>
    <w:p w:rsidR="00F424DA" w:rsidRPr="00F424DA" w:rsidRDefault="00F424DA" w:rsidP="00F424DA">
      <w:pPr>
        <w:rPr>
          <w:rFonts w:ascii="Impact" w:hAnsi="Impact"/>
          <w:sz w:val="32"/>
          <w:szCs w:val="32"/>
        </w:rPr>
      </w:pPr>
      <w:bookmarkStart w:id="0" w:name="_GoBack"/>
      <w:bookmarkEnd w:id="0"/>
    </w:p>
    <w:sectPr w:rsidR="00F424DA" w:rsidRPr="00F424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49E3"/>
    <w:rsid w:val="000E49E3"/>
    <w:rsid w:val="006B14CA"/>
    <w:rsid w:val="006C114F"/>
    <w:rsid w:val="00731E75"/>
    <w:rsid w:val="00AA4736"/>
    <w:rsid w:val="00F42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973F6"/>
  <w15:chartTrackingRefBased/>
  <w15:docId w15:val="{650C9CE5-E217-4D61-8262-A28CC600F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10</Pages>
  <Words>90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FXPlus</Company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CLARKE</dc:creator>
  <cp:keywords/>
  <dc:description/>
  <cp:lastModifiedBy>RYAN CLARKE</cp:lastModifiedBy>
  <cp:revision>1</cp:revision>
  <dcterms:created xsi:type="dcterms:W3CDTF">2019-03-12T12:29:00Z</dcterms:created>
  <dcterms:modified xsi:type="dcterms:W3CDTF">2019-03-12T13:25:00Z</dcterms:modified>
</cp:coreProperties>
</file>