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84C68" w:rsidRDefault="00884C68" w:rsidP="00884C68">
      <w:pPr>
        <w:jc w:val="center"/>
        <w:rPr>
          <w:sz w:val="144"/>
          <w:szCs w:val="144"/>
        </w:rPr>
      </w:pPr>
      <w:r>
        <w:rPr>
          <w:noProof/>
          <w:lang w:eastAsia="en-GB"/>
        </w:rPr>
        <w:drawing>
          <wp:anchor distT="0" distB="0" distL="114300" distR="114300" simplePos="0" relativeHeight="251658240" behindDoc="1" locked="0" layoutInCell="1" allowOverlap="1">
            <wp:simplePos x="0" y="0"/>
            <wp:positionH relativeFrom="margin">
              <wp:posOffset>6985</wp:posOffset>
            </wp:positionH>
            <wp:positionV relativeFrom="paragraph">
              <wp:posOffset>1638300</wp:posOffset>
            </wp:positionV>
            <wp:extent cx="5731510" cy="3225800"/>
            <wp:effectExtent l="0" t="0" r="2540" b="0"/>
            <wp:wrapTight wrapText="bothSides">
              <wp:wrapPolygon edited="0">
                <wp:start x="0" y="0"/>
                <wp:lineTo x="0" y="21430"/>
                <wp:lineTo x="21538" y="21430"/>
                <wp:lineTo x="21538"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extLst>
                        <a:ext uri="{28A0092B-C50C-407E-A947-70E740481C1C}">
                          <a14:useLocalDpi xmlns:a14="http://schemas.microsoft.com/office/drawing/2010/main" val="0"/>
                        </a:ext>
                      </a:extLst>
                    </a:blip>
                    <a:stretch>
                      <a:fillRect/>
                    </a:stretch>
                  </pic:blipFill>
                  <pic:spPr>
                    <a:xfrm>
                      <a:off x="0" y="0"/>
                      <a:ext cx="5731510" cy="3225800"/>
                    </a:xfrm>
                    <a:prstGeom prst="rect">
                      <a:avLst/>
                    </a:prstGeom>
                  </pic:spPr>
                </pic:pic>
              </a:graphicData>
            </a:graphic>
            <wp14:sizeRelH relativeFrom="page">
              <wp14:pctWidth>0</wp14:pctWidth>
            </wp14:sizeRelH>
            <wp14:sizeRelV relativeFrom="page">
              <wp14:pctHeight>0</wp14:pctHeight>
            </wp14:sizeRelV>
          </wp:anchor>
        </w:drawing>
      </w:r>
    </w:p>
    <w:p w:rsidR="000E49E3" w:rsidRPr="00884C68" w:rsidRDefault="000E49E3" w:rsidP="00884C68">
      <w:pPr>
        <w:jc w:val="center"/>
        <w:rPr>
          <w:sz w:val="144"/>
          <w:szCs w:val="144"/>
        </w:rPr>
      </w:pPr>
      <w:r w:rsidRPr="006C114F">
        <w:rPr>
          <w:rFonts w:ascii="Impact" w:hAnsi="Impact"/>
          <w:sz w:val="72"/>
          <w:szCs w:val="72"/>
        </w:rPr>
        <w:t xml:space="preserve">Business </w:t>
      </w:r>
      <w:r w:rsidR="006C114F">
        <w:rPr>
          <w:rFonts w:ascii="Impact" w:hAnsi="Impact"/>
          <w:sz w:val="72"/>
          <w:szCs w:val="72"/>
        </w:rPr>
        <w:t>Report</w:t>
      </w: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6C114F">
      <w:pPr>
        <w:jc w:val="center"/>
        <w:rPr>
          <w:rFonts w:ascii="Impact" w:hAnsi="Impact"/>
          <w:sz w:val="40"/>
          <w:szCs w:val="40"/>
        </w:rPr>
      </w:pPr>
      <w:r>
        <w:rPr>
          <w:rFonts w:ascii="Impact" w:hAnsi="Impact"/>
          <w:sz w:val="40"/>
          <w:szCs w:val="40"/>
        </w:rPr>
        <w:lastRenderedPageBreak/>
        <w:t>Executive Summary</w:t>
      </w: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r>
        <w:rPr>
          <w:rFonts w:ascii="Impact" w:hAnsi="Impact"/>
          <w:sz w:val="40"/>
          <w:szCs w:val="40"/>
        </w:rPr>
        <w:lastRenderedPageBreak/>
        <w:t>Market Evaluation</w:t>
      </w:r>
    </w:p>
    <w:p w:rsidR="006C114F" w:rsidRDefault="006C114F" w:rsidP="006C114F">
      <w:pPr>
        <w:rPr>
          <w:rFonts w:ascii="Impact" w:hAnsi="Impact"/>
          <w:sz w:val="32"/>
          <w:szCs w:val="32"/>
        </w:rPr>
      </w:pPr>
      <w:r w:rsidRPr="006C114F">
        <w:rPr>
          <w:rFonts w:ascii="Impact" w:hAnsi="Impact"/>
          <w:sz w:val="32"/>
          <w:szCs w:val="32"/>
        </w:rPr>
        <w:t>Game Value</w:t>
      </w:r>
    </w:p>
    <w:p w:rsidR="00884C68" w:rsidRPr="0075606B" w:rsidRDefault="009B2C6D" w:rsidP="006C114F">
      <w:pPr>
        <w:rPr>
          <w:rFonts w:cstheme="minorHAnsi"/>
          <w:sz w:val="24"/>
          <w:szCs w:val="24"/>
        </w:rPr>
      </w:pPr>
      <w:r w:rsidRPr="0075606B">
        <w:rPr>
          <w:noProof/>
          <w:sz w:val="24"/>
          <w:szCs w:val="24"/>
          <w:lang w:eastAsia="en-GB"/>
        </w:rPr>
        <w:drawing>
          <wp:anchor distT="0" distB="0" distL="114300" distR="114300" simplePos="0" relativeHeight="251660288" behindDoc="1" locked="0" layoutInCell="1" allowOverlap="1">
            <wp:simplePos x="0" y="0"/>
            <wp:positionH relativeFrom="margin">
              <wp:posOffset>1745615</wp:posOffset>
            </wp:positionH>
            <wp:positionV relativeFrom="paragraph">
              <wp:posOffset>480695</wp:posOffset>
            </wp:positionV>
            <wp:extent cx="2301875" cy="1310005"/>
            <wp:effectExtent l="0" t="0" r="3175" b="4445"/>
            <wp:wrapTight wrapText="bothSides">
              <wp:wrapPolygon edited="0">
                <wp:start x="0" y="0"/>
                <wp:lineTo x="0" y="21359"/>
                <wp:lineTo x="21451" y="21359"/>
                <wp:lineTo x="21451"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extLst>
                        <a:ext uri="{28A0092B-C50C-407E-A947-70E740481C1C}">
                          <a14:useLocalDpi xmlns:a14="http://schemas.microsoft.com/office/drawing/2010/main" val="0"/>
                        </a:ext>
                      </a:extLst>
                    </a:blip>
                    <a:srcRect r="1104"/>
                    <a:stretch/>
                  </pic:blipFill>
                  <pic:spPr bwMode="auto">
                    <a:xfrm>
                      <a:off x="0" y="0"/>
                      <a:ext cx="2301875" cy="13100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75606B">
        <w:rPr>
          <w:noProof/>
          <w:sz w:val="24"/>
          <w:szCs w:val="24"/>
          <w:lang w:eastAsia="en-GB"/>
        </w:rPr>
        <w:drawing>
          <wp:anchor distT="0" distB="0" distL="114300" distR="114300" simplePos="0" relativeHeight="251661312" behindDoc="1" locked="0" layoutInCell="1" allowOverlap="1">
            <wp:simplePos x="0" y="0"/>
            <wp:positionH relativeFrom="page">
              <wp:posOffset>5130165</wp:posOffset>
            </wp:positionH>
            <wp:positionV relativeFrom="paragraph">
              <wp:posOffset>483870</wp:posOffset>
            </wp:positionV>
            <wp:extent cx="2211070" cy="1306830"/>
            <wp:effectExtent l="0" t="0" r="0" b="7620"/>
            <wp:wrapTight wrapText="bothSides">
              <wp:wrapPolygon edited="0">
                <wp:start x="0" y="0"/>
                <wp:lineTo x="0" y="21411"/>
                <wp:lineTo x="21401" y="21411"/>
                <wp:lineTo x="21401"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11070" cy="1306830"/>
                    </a:xfrm>
                    <a:prstGeom prst="rect">
                      <a:avLst/>
                    </a:prstGeom>
                  </pic:spPr>
                </pic:pic>
              </a:graphicData>
            </a:graphic>
            <wp14:sizeRelH relativeFrom="page">
              <wp14:pctWidth>0</wp14:pctWidth>
            </wp14:sizeRelH>
            <wp14:sizeRelV relativeFrom="page">
              <wp14:pctHeight>0</wp14:pctHeight>
            </wp14:sizeRelV>
          </wp:anchor>
        </w:drawing>
      </w:r>
      <w:r w:rsidR="00884C68" w:rsidRPr="0075606B">
        <w:rPr>
          <w:rFonts w:cstheme="minorHAnsi"/>
          <w:sz w:val="24"/>
          <w:szCs w:val="24"/>
        </w:rPr>
        <w:t>INKD is a casual game created by Calamari Studios. It is designed to be played on PC currently with the intention of porting to mobile, Android and IOS, in the future.</w:t>
      </w:r>
    </w:p>
    <w:p w:rsidR="00884C68" w:rsidRPr="00884C68" w:rsidRDefault="009B2C6D" w:rsidP="006C114F">
      <w:pPr>
        <w:rPr>
          <w:rFonts w:cstheme="minorHAnsi"/>
        </w:rPr>
      </w:pPr>
      <w:r>
        <w:rPr>
          <w:noProof/>
        </w:rPr>
        <mc:AlternateContent>
          <mc:Choice Requires="wps">
            <w:drawing>
              <wp:anchor distT="0" distB="0" distL="114300" distR="114300" simplePos="0" relativeHeight="251663360" behindDoc="1" locked="0" layoutInCell="1" allowOverlap="1" wp14:anchorId="7EAD0CC2" wp14:editId="4FCF5833">
                <wp:simplePos x="0" y="0"/>
                <wp:positionH relativeFrom="margin">
                  <wp:align>center</wp:align>
                </wp:positionH>
                <wp:positionV relativeFrom="paragraph">
                  <wp:posOffset>1373505</wp:posOffset>
                </wp:positionV>
                <wp:extent cx="3752850" cy="635"/>
                <wp:effectExtent l="0" t="0" r="0" b="0"/>
                <wp:wrapTight wrapText="bothSides">
                  <wp:wrapPolygon edited="0">
                    <wp:start x="0" y="0"/>
                    <wp:lineTo x="0" y="20057"/>
                    <wp:lineTo x="21490" y="20057"/>
                    <wp:lineTo x="21490" y="0"/>
                    <wp:lineTo x="0" y="0"/>
                  </wp:wrapPolygon>
                </wp:wrapTight>
                <wp:docPr id="5" name="Text Box 5"/>
                <wp:cNvGraphicFramePr/>
                <a:graphic xmlns:a="http://schemas.openxmlformats.org/drawingml/2006/main">
                  <a:graphicData uri="http://schemas.microsoft.com/office/word/2010/wordprocessingShape">
                    <wps:wsp>
                      <wps:cNvSpPr txBox="1"/>
                      <wps:spPr>
                        <a:xfrm>
                          <a:off x="0" y="0"/>
                          <a:ext cx="3752850" cy="635"/>
                        </a:xfrm>
                        <a:prstGeom prst="rect">
                          <a:avLst/>
                        </a:prstGeom>
                        <a:solidFill>
                          <a:prstClr val="white"/>
                        </a:solidFill>
                        <a:ln>
                          <a:noFill/>
                        </a:ln>
                      </wps:spPr>
                      <wps:txbx>
                        <w:txbxContent>
                          <w:p w:rsidR="009B2C6D" w:rsidRPr="00B805E4" w:rsidRDefault="009B2C6D" w:rsidP="009B2C6D">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 - INKD Main menu page (left), Gameplay (centre), Victory screen (right)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EAD0CC2" id="_x0000_t202" coordsize="21600,21600" o:spt="202" path="m,l,21600r21600,l21600,xe">
                <v:stroke joinstyle="miter"/>
                <v:path gradientshapeok="t" o:connecttype="rect"/>
              </v:shapetype>
              <v:shape id="Text Box 5" o:spid="_x0000_s1026" type="#_x0000_t202" style="position:absolute;margin-left:0;margin-top:108.15pt;width:295.5pt;height:.05pt;z-index:-2516531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" stroked="f">
                <v:textbox style="mso-fit-shape-to-text:t" inset="0,0,0,0">
                  <w:txbxContent>
                    <w:p w:rsidR="009B2C6D" w:rsidRPr="00B805E4" w:rsidRDefault="009B2C6D" w:rsidP="009B2C6D">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 - INKD Main menu page (left), Gameplay (centre), Victory screen (right)</w:t>
                      </w:r>
                    </w:p>
                  </w:txbxContent>
                </v:textbox>
                <w10:wrap type="tight" anchorx="margin"/>
              </v:shape>
            </w:pict>
          </mc:Fallback>
        </mc:AlternateContent>
      </w:r>
      <w:r>
        <w:rPr>
          <w:noProof/>
          <w:lang w:eastAsia="en-GB"/>
        </w:rPr>
        <w:drawing>
          <wp:anchor distT="0" distB="0" distL="114300" distR="114300" simplePos="0" relativeHeight="251659264" behindDoc="1" locked="0" layoutInCell="1" allowOverlap="1">
            <wp:simplePos x="0" y="0"/>
            <wp:positionH relativeFrom="margin">
              <wp:posOffset>-537845</wp:posOffset>
            </wp:positionH>
            <wp:positionV relativeFrom="paragraph">
              <wp:posOffset>11430</wp:posOffset>
            </wp:positionV>
            <wp:extent cx="2118360" cy="1300480"/>
            <wp:effectExtent l="0" t="0" r="0" b="0"/>
            <wp:wrapTight wrapText="bothSides">
              <wp:wrapPolygon edited="0">
                <wp:start x="0" y="0"/>
                <wp:lineTo x="0" y="21199"/>
                <wp:lineTo x="21367" y="21199"/>
                <wp:lineTo x="21367"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cstate="print">
                      <a:extLst>
                        <a:ext uri="{28A0092B-C50C-407E-A947-70E740481C1C}">
                          <a14:useLocalDpi xmlns:a14="http://schemas.microsoft.com/office/drawing/2010/main" val="0"/>
                        </a:ext>
                      </a:extLst>
                    </a:blip>
                    <a:srcRect l="9639" r="10591"/>
                    <a:stretch/>
                  </pic:blipFill>
                  <pic:spPr bwMode="auto">
                    <a:xfrm>
                      <a:off x="0" y="0"/>
                      <a:ext cx="2118360" cy="13004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75606B" w:rsidRPr="0075606B" w:rsidRDefault="0075606B" w:rsidP="006C114F">
      <w:pPr>
        <w:rPr>
          <w:noProof/>
          <w:sz w:val="24"/>
          <w:szCs w:val="24"/>
          <w:lang w:eastAsia="en-GB"/>
        </w:rPr>
      </w:pPr>
      <w:r w:rsidRPr="0075606B">
        <w:rPr>
          <w:noProof/>
          <w:sz w:val="24"/>
          <w:szCs w:val="24"/>
          <w:lang w:eastAsia="en-GB"/>
        </w:rPr>
        <w:t>The game brings a new and unqiue movement system that makes it stand out from other games avaliable on the market. This movement system drives many fun and interesting gameplay scenarios. Each level the player is tasked with controlling two octopus arms to fling their way towards the exit. The art style of the game takes inspiration from classic Saturday morning cartoons with colourful main objects and a more muted hand painted style for the backgrounds, helping appeal to the target market. The game features an ongoing story that is told via cutscenes between certain levels and through the mriad of NPC friends the player talks to throughout the levels.</w:t>
      </w:r>
    </w:p>
    <w:p w:rsidR="009B2C6D" w:rsidRPr="004E1F29" w:rsidRDefault="0075606B" w:rsidP="006C114F">
      <w:pPr>
        <w:rPr>
          <w:noProof/>
          <w:sz w:val="24"/>
          <w:szCs w:val="24"/>
          <w:lang w:eastAsia="en-GB"/>
        </w:rPr>
      </w:pPr>
      <w:r>
        <w:rPr>
          <w:noProof/>
          <w:lang w:eastAsia="en-GB"/>
        </w:rPr>
        <w:t xml:space="preserve"> </w:t>
      </w:r>
      <w:r w:rsidRPr="004E1F29">
        <w:rPr>
          <w:noProof/>
          <w:sz w:val="24"/>
          <w:szCs w:val="24"/>
          <w:lang w:eastAsia="en-GB"/>
        </w:rPr>
        <w:t>The game has been designed to appeal to casual gamers, gamers interested in experencing unquie gameplay and completionists looking for a low time investment completion game. The game consists of 24 levels, 5 levels and 1 boss level for each world, these worlds all have a different colour style to aid in the feeling of progression. Each level has 3 clams to be collected, and also medal</w:t>
      </w:r>
      <w:r w:rsidR="004E1F29">
        <w:rPr>
          <w:noProof/>
          <w:sz w:val="24"/>
          <w:szCs w:val="24"/>
          <w:lang w:eastAsia="en-GB"/>
        </w:rPr>
        <w:t>s</w:t>
      </w:r>
      <w:r w:rsidRPr="004E1F29">
        <w:rPr>
          <w:noProof/>
          <w:sz w:val="24"/>
          <w:szCs w:val="24"/>
          <w:lang w:eastAsia="en-GB"/>
        </w:rPr>
        <w:t xml:space="preserve"> given for completion time. The results the </w:t>
      </w:r>
      <w:r w:rsidR="004E1F29">
        <w:rPr>
          <w:noProof/>
          <w:sz w:val="24"/>
          <w:szCs w:val="24"/>
          <w:lang w:eastAsia="en-GB"/>
        </w:rPr>
        <w:t>player</w:t>
      </w:r>
      <w:r w:rsidRPr="004E1F29">
        <w:rPr>
          <w:noProof/>
          <w:sz w:val="24"/>
          <w:szCs w:val="24"/>
          <w:lang w:eastAsia="en-GB"/>
        </w:rPr>
        <w:t xml:space="preserve"> recieves for these are persitant </w:t>
      </w:r>
      <w:r w:rsidR="004E1F29">
        <w:rPr>
          <w:noProof/>
          <w:sz w:val="24"/>
          <w:szCs w:val="24"/>
          <w:lang w:eastAsia="en-GB"/>
        </w:rPr>
        <w:t>allowing players to come back and try to improve on their scores. An additional medal is tied to collecting all clams and getting the best time in one run. This special medals unlock special gallery images and even a secret playground level. All of these combined add a ton of replayabilty for the game while still allowing short bursts of gameplay with a feeling of progression.</w:t>
      </w:r>
    </w:p>
    <w:p w:rsidR="00884C68" w:rsidRDefault="00884C68" w:rsidP="006C114F">
      <w:pPr>
        <w:rPr>
          <w:noProof/>
          <w:lang w:eastAsia="en-GB"/>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D7065" w:rsidRDefault="006D7065" w:rsidP="006C114F">
      <w:pPr>
        <w:rPr>
          <w:rFonts w:ascii="Impact" w:hAnsi="Impact"/>
          <w:sz w:val="32"/>
          <w:szCs w:val="32"/>
        </w:rPr>
      </w:pPr>
    </w:p>
    <w:p w:rsidR="006C114F" w:rsidRDefault="006C114F" w:rsidP="006C114F">
      <w:pPr>
        <w:rPr>
          <w:rFonts w:ascii="Impact" w:hAnsi="Impact"/>
          <w:sz w:val="32"/>
          <w:szCs w:val="32"/>
        </w:rPr>
      </w:pPr>
      <w:r>
        <w:rPr>
          <w:rFonts w:ascii="Impact" w:hAnsi="Impact"/>
          <w:sz w:val="32"/>
          <w:szCs w:val="32"/>
        </w:rPr>
        <w:lastRenderedPageBreak/>
        <w:t>Marketing Personas</w:t>
      </w:r>
    </w:p>
    <w:tbl>
      <w:tblPr>
        <w:tblpPr w:leftFromText="180" w:rightFromText="180" w:vertAnchor="text" w:horzAnchor="margin" w:tblpXSpec="center" w:tblpY="50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825"/>
        <w:gridCol w:w="4020"/>
      </w:tblGrid>
      <w:tr w:rsidR="00146642" w:rsidTr="004A44B9">
        <w:tblPrEx>
          <w:tblCellMar>
            <w:top w:w="0" w:type="dxa"/>
            <w:bottom w:w="0" w:type="dxa"/>
          </w:tblCellMar>
        </w:tblPrEx>
        <w:trPr>
          <w:trHeight w:val="495"/>
        </w:trPr>
        <w:tc>
          <w:tcPr>
            <w:tcW w:w="3825" w:type="dxa"/>
          </w:tcPr>
          <w:p w:rsidR="00146642" w:rsidRPr="00146642" w:rsidRDefault="004A44B9" w:rsidP="004A44B9">
            <w:pPr>
              <w:rPr>
                <w:rFonts w:cstheme="minorHAnsi"/>
                <w:b/>
              </w:rPr>
            </w:pPr>
            <w:r>
              <w:rPr>
                <w:rFonts w:cstheme="minorHAnsi"/>
                <w:b/>
              </w:rPr>
              <w:t>Jordan</w:t>
            </w:r>
          </w:p>
        </w:tc>
        <w:tc>
          <w:tcPr>
            <w:tcW w:w="4020" w:type="dxa"/>
          </w:tcPr>
          <w:p w:rsidR="00146642" w:rsidRPr="00146642" w:rsidRDefault="00146642" w:rsidP="004A44B9">
            <w:pPr>
              <w:rPr>
                <w:rFonts w:cstheme="minorHAnsi"/>
                <w:b/>
              </w:rPr>
            </w:pPr>
            <w:r w:rsidRPr="00146642">
              <w:rPr>
                <w:rFonts w:cstheme="minorHAnsi"/>
                <w:b/>
              </w:rPr>
              <w:t>Role</w:t>
            </w:r>
            <w:r>
              <w:rPr>
                <w:rFonts w:cstheme="minorHAnsi"/>
                <w:b/>
              </w:rPr>
              <w:t>:</w:t>
            </w:r>
            <w:r w:rsidR="004A44B9">
              <w:rPr>
                <w:rFonts w:cstheme="minorHAnsi"/>
                <w:b/>
              </w:rPr>
              <w:t xml:space="preserve"> </w:t>
            </w:r>
            <w:proofErr w:type="spellStart"/>
            <w:r w:rsidR="004A44B9">
              <w:rPr>
                <w:rFonts w:cstheme="minorHAnsi"/>
                <w:b/>
              </w:rPr>
              <w:t>Completionist</w:t>
            </w:r>
            <w:proofErr w:type="spellEnd"/>
            <w:r w:rsidR="004A44B9">
              <w:rPr>
                <w:rFonts w:cstheme="minorHAnsi"/>
                <w:b/>
              </w:rPr>
              <w:t xml:space="preserve"> Indie Gamer</w:t>
            </w:r>
          </w:p>
        </w:tc>
      </w:tr>
      <w:tr w:rsidR="00146642" w:rsidTr="004A44B9">
        <w:tblPrEx>
          <w:tblBorders>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trHeight w:val="1104"/>
        </w:trPr>
        <w:tc>
          <w:tcPr>
            <w:tcW w:w="3825" w:type="dxa"/>
            <w:vMerge w:val="restart"/>
            <w:tcBorders>
              <w:left w:val="single" w:sz="4" w:space="0" w:color="auto"/>
              <w:right w:val="single" w:sz="4" w:space="0" w:color="auto"/>
            </w:tcBorders>
          </w:tcPr>
          <w:p w:rsidR="00146642" w:rsidRPr="00146642" w:rsidRDefault="00146642" w:rsidP="004A44B9">
            <w:pPr>
              <w:rPr>
                <w:rFonts w:cstheme="minorHAnsi"/>
                <w:b/>
              </w:rPr>
            </w:pPr>
          </w:p>
        </w:tc>
        <w:tc>
          <w:tcPr>
            <w:tcW w:w="4020" w:type="dxa"/>
            <w:tcBorders>
              <w:top w:val="single" w:sz="4" w:space="0" w:color="auto"/>
              <w:left w:val="single" w:sz="4" w:space="0" w:color="auto"/>
              <w:bottom w:val="single" w:sz="4" w:space="0" w:color="auto"/>
              <w:right w:val="single" w:sz="4" w:space="0" w:color="auto"/>
            </w:tcBorders>
            <w:shd w:val="clear" w:color="auto" w:fill="auto"/>
          </w:tcPr>
          <w:p w:rsidR="004A44B9" w:rsidRPr="004A44B9" w:rsidRDefault="00146642" w:rsidP="004A44B9">
            <w:pPr>
              <w:rPr>
                <w:rFonts w:cstheme="minorHAnsi"/>
              </w:rPr>
            </w:pPr>
            <w:r w:rsidRPr="00146642">
              <w:rPr>
                <w:rFonts w:cstheme="minorHAnsi"/>
                <w:b/>
              </w:rPr>
              <w:t>Description</w:t>
            </w:r>
            <w:r w:rsidR="004A44B9">
              <w:rPr>
                <w:rFonts w:cstheme="minorHAnsi"/>
                <w:b/>
              </w:rPr>
              <w:br/>
            </w:r>
            <w:r w:rsidR="004A44B9">
              <w:rPr>
                <w:rFonts w:cstheme="minorHAnsi"/>
              </w:rPr>
              <w:t>Plays plenty of new indie games, has a lot of time on his hands after work and gets life satisfaction from completing everything a game has to offer.</w:t>
            </w:r>
          </w:p>
        </w:tc>
      </w:tr>
      <w:tr w:rsidR="00146642" w:rsidTr="004A44B9">
        <w:tblPrEx>
          <w:tblCellMar>
            <w:top w:w="0" w:type="dxa"/>
            <w:bottom w:w="0" w:type="dxa"/>
          </w:tblCellMar>
        </w:tblPrEx>
        <w:trPr>
          <w:trHeight w:val="1403"/>
        </w:trPr>
        <w:tc>
          <w:tcPr>
            <w:tcW w:w="3825" w:type="dxa"/>
            <w:vMerge/>
            <w:tcBorders>
              <w:left w:val="single" w:sz="4" w:space="0" w:color="auto"/>
              <w:right w:val="single" w:sz="4" w:space="0" w:color="auto"/>
            </w:tcBorders>
            <w:shd w:val="clear" w:color="auto" w:fill="auto"/>
          </w:tcPr>
          <w:p w:rsidR="00146642" w:rsidRPr="00146642" w:rsidRDefault="00146642" w:rsidP="004A44B9">
            <w:pPr>
              <w:rPr>
                <w:rFonts w:cstheme="minorHAnsi"/>
                <w:b/>
              </w:rPr>
            </w:pPr>
          </w:p>
        </w:tc>
        <w:tc>
          <w:tcPr>
            <w:tcW w:w="4020" w:type="dxa"/>
            <w:tcBorders>
              <w:left w:val="single" w:sz="4" w:space="0" w:color="auto"/>
            </w:tcBorders>
          </w:tcPr>
          <w:p w:rsidR="00146642" w:rsidRPr="004A44B9" w:rsidRDefault="00146642" w:rsidP="004A44B9">
            <w:pPr>
              <w:rPr>
                <w:rFonts w:cstheme="minorHAnsi"/>
              </w:rPr>
            </w:pPr>
            <w:r w:rsidRPr="00146642">
              <w:rPr>
                <w:rFonts w:cstheme="minorHAnsi"/>
                <w:b/>
              </w:rPr>
              <w:t>Quote</w:t>
            </w:r>
            <w:r w:rsidR="004A44B9">
              <w:rPr>
                <w:rFonts w:cstheme="minorHAnsi"/>
                <w:b/>
              </w:rPr>
              <w:br/>
            </w:r>
          </w:p>
        </w:tc>
      </w:tr>
      <w:tr w:rsidR="00146642" w:rsidTr="004A44B9">
        <w:tblPrEx>
          <w:tblBorders>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trHeight w:val="848"/>
        </w:trPr>
        <w:tc>
          <w:tcPr>
            <w:tcW w:w="3825" w:type="dxa"/>
            <w:vMerge/>
            <w:tcBorders>
              <w:left w:val="single" w:sz="4" w:space="0" w:color="auto"/>
              <w:bottom w:val="single" w:sz="4" w:space="0" w:color="auto"/>
              <w:right w:val="single" w:sz="4" w:space="0" w:color="auto"/>
            </w:tcBorders>
            <w:shd w:val="clear" w:color="auto" w:fill="auto"/>
          </w:tcPr>
          <w:p w:rsidR="00146642" w:rsidRPr="00146642" w:rsidRDefault="00146642" w:rsidP="004A44B9">
            <w:pPr>
              <w:rPr>
                <w:rFonts w:cstheme="minorHAnsi"/>
                <w:b/>
              </w:rPr>
            </w:pPr>
          </w:p>
        </w:tc>
        <w:tc>
          <w:tcPr>
            <w:tcW w:w="4020" w:type="dxa"/>
            <w:tcBorders>
              <w:left w:val="single" w:sz="4" w:space="0" w:color="auto"/>
              <w:bottom w:val="single" w:sz="4" w:space="0" w:color="auto"/>
              <w:right w:val="single" w:sz="4" w:space="0" w:color="auto"/>
            </w:tcBorders>
          </w:tcPr>
          <w:p w:rsidR="00146642" w:rsidRPr="004A44B9" w:rsidRDefault="00146642" w:rsidP="004A44B9">
            <w:pPr>
              <w:rPr>
                <w:rFonts w:cstheme="minorHAnsi"/>
              </w:rPr>
            </w:pPr>
            <w:r w:rsidRPr="00146642">
              <w:rPr>
                <w:rFonts w:cstheme="minorHAnsi"/>
                <w:b/>
              </w:rPr>
              <w:t>User Goals</w:t>
            </w:r>
            <w:r w:rsidR="004A44B9">
              <w:rPr>
                <w:rFonts w:cstheme="minorHAnsi"/>
                <w:b/>
              </w:rPr>
              <w:br/>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tbl>
      <w:tblPr>
        <w:tblpPr w:leftFromText="180" w:rightFromText="180" w:vertAnchor="text" w:horzAnchor="margin" w:tblpXSpec="center" w:tblpY="87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825"/>
        <w:gridCol w:w="4020"/>
      </w:tblGrid>
      <w:tr w:rsidR="00146642" w:rsidTr="00B933A9">
        <w:tblPrEx>
          <w:tblCellMar>
            <w:top w:w="0" w:type="dxa"/>
            <w:bottom w:w="0" w:type="dxa"/>
          </w:tblCellMar>
        </w:tblPrEx>
        <w:trPr>
          <w:trHeight w:val="495"/>
        </w:trPr>
        <w:tc>
          <w:tcPr>
            <w:tcW w:w="3825" w:type="dxa"/>
          </w:tcPr>
          <w:p w:rsidR="00146642" w:rsidRPr="00146642" w:rsidRDefault="00146642" w:rsidP="00B933A9">
            <w:pPr>
              <w:rPr>
                <w:rFonts w:cstheme="minorHAnsi"/>
                <w:b/>
              </w:rPr>
            </w:pPr>
            <w:r w:rsidRPr="00146642">
              <w:rPr>
                <w:rFonts w:cstheme="minorHAnsi"/>
                <w:b/>
              </w:rPr>
              <w:t>Name</w:t>
            </w:r>
          </w:p>
        </w:tc>
        <w:tc>
          <w:tcPr>
            <w:tcW w:w="4020" w:type="dxa"/>
          </w:tcPr>
          <w:p w:rsidR="00146642" w:rsidRPr="00146642" w:rsidRDefault="00146642" w:rsidP="00B933A9">
            <w:pPr>
              <w:rPr>
                <w:rFonts w:cstheme="minorHAnsi"/>
                <w:b/>
              </w:rPr>
            </w:pPr>
            <w:r w:rsidRPr="00146642">
              <w:rPr>
                <w:rFonts w:cstheme="minorHAnsi"/>
                <w:b/>
              </w:rPr>
              <w:t>Role</w:t>
            </w:r>
            <w:r>
              <w:rPr>
                <w:rFonts w:cstheme="minorHAnsi"/>
                <w:b/>
              </w:rPr>
              <w:t>:</w:t>
            </w:r>
          </w:p>
        </w:tc>
      </w:tr>
      <w:tr w:rsidR="00146642" w:rsidTr="00B933A9">
        <w:tblPrEx>
          <w:tblBorders>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trHeight w:val="1104"/>
        </w:trPr>
        <w:tc>
          <w:tcPr>
            <w:tcW w:w="3825" w:type="dxa"/>
            <w:vMerge w:val="restart"/>
            <w:tcBorders>
              <w:left w:val="single" w:sz="4" w:space="0" w:color="auto"/>
              <w:right w:val="single" w:sz="4" w:space="0" w:color="auto"/>
            </w:tcBorders>
          </w:tcPr>
          <w:p w:rsidR="00146642" w:rsidRPr="00146642" w:rsidRDefault="00146642" w:rsidP="00B933A9">
            <w:pPr>
              <w:rPr>
                <w:rFonts w:cstheme="minorHAnsi"/>
                <w:b/>
              </w:rPr>
            </w:pPr>
          </w:p>
        </w:tc>
        <w:tc>
          <w:tcPr>
            <w:tcW w:w="4020" w:type="dxa"/>
            <w:tcBorders>
              <w:top w:val="single" w:sz="4" w:space="0" w:color="auto"/>
              <w:left w:val="single" w:sz="4" w:space="0" w:color="auto"/>
              <w:bottom w:val="single" w:sz="4" w:space="0" w:color="auto"/>
              <w:right w:val="single" w:sz="4" w:space="0" w:color="auto"/>
            </w:tcBorders>
            <w:shd w:val="clear" w:color="auto" w:fill="auto"/>
          </w:tcPr>
          <w:p w:rsidR="00146642" w:rsidRPr="00146642" w:rsidRDefault="00146642" w:rsidP="00B933A9">
            <w:pPr>
              <w:rPr>
                <w:rFonts w:cstheme="minorHAnsi"/>
                <w:b/>
              </w:rPr>
            </w:pPr>
            <w:r w:rsidRPr="00146642">
              <w:rPr>
                <w:rFonts w:cstheme="minorHAnsi"/>
                <w:b/>
              </w:rPr>
              <w:t>Description</w:t>
            </w:r>
          </w:p>
        </w:tc>
      </w:tr>
      <w:tr w:rsidR="00146642" w:rsidTr="00B933A9">
        <w:tblPrEx>
          <w:tblCellMar>
            <w:top w:w="0" w:type="dxa"/>
            <w:bottom w:w="0" w:type="dxa"/>
          </w:tblCellMar>
        </w:tblPrEx>
        <w:trPr>
          <w:trHeight w:val="1403"/>
        </w:trPr>
        <w:tc>
          <w:tcPr>
            <w:tcW w:w="3825" w:type="dxa"/>
            <w:vMerge/>
            <w:tcBorders>
              <w:left w:val="single" w:sz="4" w:space="0" w:color="auto"/>
              <w:right w:val="single" w:sz="4" w:space="0" w:color="auto"/>
            </w:tcBorders>
            <w:shd w:val="clear" w:color="auto" w:fill="auto"/>
          </w:tcPr>
          <w:p w:rsidR="00146642" w:rsidRPr="00146642" w:rsidRDefault="00146642" w:rsidP="00B933A9">
            <w:pPr>
              <w:rPr>
                <w:rFonts w:cstheme="minorHAnsi"/>
                <w:b/>
              </w:rPr>
            </w:pPr>
          </w:p>
        </w:tc>
        <w:tc>
          <w:tcPr>
            <w:tcW w:w="4020" w:type="dxa"/>
            <w:tcBorders>
              <w:left w:val="single" w:sz="4" w:space="0" w:color="auto"/>
            </w:tcBorders>
          </w:tcPr>
          <w:p w:rsidR="00146642" w:rsidRPr="00146642" w:rsidRDefault="00146642" w:rsidP="00B933A9">
            <w:pPr>
              <w:rPr>
                <w:rFonts w:cstheme="minorHAnsi"/>
                <w:b/>
              </w:rPr>
            </w:pPr>
            <w:r w:rsidRPr="00146642">
              <w:rPr>
                <w:rFonts w:cstheme="minorHAnsi"/>
                <w:b/>
              </w:rPr>
              <w:t>Quote</w:t>
            </w:r>
          </w:p>
        </w:tc>
      </w:tr>
      <w:tr w:rsidR="00146642" w:rsidTr="00B933A9">
        <w:tblPrEx>
          <w:tblBorders>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trHeight w:val="848"/>
        </w:trPr>
        <w:tc>
          <w:tcPr>
            <w:tcW w:w="3825" w:type="dxa"/>
            <w:vMerge/>
            <w:tcBorders>
              <w:left w:val="single" w:sz="4" w:space="0" w:color="auto"/>
              <w:bottom w:val="single" w:sz="4" w:space="0" w:color="auto"/>
              <w:right w:val="single" w:sz="4" w:space="0" w:color="auto"/>
            </w:tcBorders>
            <w:shd w:val="clear" w:color="auto" w:fill="auto"/>
          </w:tcPr>
          <w:p w:rsidR="00146642" w:rsidRPr="00146642" w:rsidRDefault="00146642" w:rsidP="00B933A9">
            <w:pPr>
              <w:rPr>
                <w:rFonts w:cstheme="minorHAnsi"/>
                <w:b/>
              </w:rPr>
            </w:pPr>
          </w:p>
        </w:tc>
        <w:tc>
          <w:tcPr>
            <w:tcW w:w="4020" w:type="dxa"/>
            <w:tcBorders>
              <w:left w:val="single" w:sz="4" w:space="0" w:color="auto"/>
              <w:bottom w:val="single" w:sz="4" w:space="0" w:color="auto"/>
              <w:right w:val="single" w:sz="4" w:space="0" w:color="auto"/>
            </w:tcBorders>
          </w:tcPr>
          <w:p w:rsidR="00146642" w:rsidRPr="00146642" w:rsidRDefault="00146642" w:rsidP="00B933A9">
            <w:pPr>
              <w:rPr>
                <w:rFonts w:cstheme="minorHAnsi"/>
                <w:b/>
              </w:rPr>
            </w:pPr>
            <w:r w:rsidRPr="00146642">
              <w:rPr>
                <w:rFonts w:cstheme="minorHAnsi"/>
                <w:b/>
              </w:rPr>
              <w:t>User Goals</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tbl>
      <w:tblPr>
        <w:tblpPr w:leftFromText="180" w:rightFromText="180" w:vertAnchor="text" w:horzAnchor="margin" w:tblpY="39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90"/>
        <w:gridCol w:w="4453"/>
      </w:tblGrid>
      <w:tr w:rsidR="00146642" w:rsidTr="00B933A9">
        <w:tblPrEx>
          <w:tblCellMar>
            <w:top w:w="0" w:type="dxa"/>
            <w:bottom w:w="0" w:type="dxa"/>
          </w:tblCellMar>
        </w:tblPrEx>
        <w:trPr>
          <w:trHeight w:val="495"/>
        </w:trPr>
        <w:tc>
          <w:tcPr>
            <w:tcW w:w="4390" w:type="dxa"/>
          </w:tcPr>
          <w:p w:rsidR="00146642" w:rsidRPr="00146642" w:rsidRDefault="00663BAA" w:rsidP="00B933A9">
            <w:pPr>
              <w:rPr>
                <w:rFonts w:cstheme="minorHAnsi"/>
                <w:b/>
              </w:rPr>
            </w:pPr>
            <w:r>
              <w:rPr>
                <w:rFonts w:cstheme="minorHAnsi"/>
                <w:b/>
              </w:rPr>
              <w:lastRenderedPageBreak/>
              <w:t>Claire</w:t>
            </w:r>
          </w:p>
        </w:tc>
        <w:tc>
          <w:tcPr>
            <w:tcW w:w="4453" w:type="dxa"/>
          </w:tcPr>
          <w:p w:rsidR="00146642" w:rsidRPr="00146642" w:rsidRDefault="00146642" w:rsidP="00B933A9">
            <w:pPr>
              <w:rPr>
                <w:rFonts w:cstheme="minorHAnsi"/>
                <w:b/>
              </w:rPr>
            </w:pPr>
            <w:r w:rsidRPr="00146642">
              <w:rPr>
                <w:rFonts w:cstheme="minorHAnsi"/>
                <w:b/>
              </w:rPr>
              <w:t>Role</w:t>
            </w:r>
            <w:r>
              <w:rPr>
                <w:rFonts w:cstheme="minorHAnsi"/>
                <w:b/>
              </w:rPr>
              <w:t>:</w:t>
            </w:r>
            <w:r w:rsidR="00663BAA">
              <w:rPr>
                <w:rFonts w:cstheme="minorHAnsi"/>
                <w:b/>
              </w:rPr>
              <w:t xml:space="preserve"> Psychiatric Patient</w:t>
            </w:r>
          </w:p>
        </w:tc>
      </w:tr>
      <w:tr w:rsidR="00146642" w:rsidTr="00B933A9">
        <w:tblPrEx>
          <w:tblBorders>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trHeight w:val="1104"/>
        </w:trPr>
        <w:tc>
          <w:tcPr>
            <w:tcW w:w="4390" w:type="dxa"/>
            <w:vMerge w:val="restart"/>
            <w:tcBorders>
              <w:left w:val="single" w:sz="4" w:space="0" w:color="auto"/>
              <w:right w:val="single" w:sz="4" w:space="0" w:color="auto"/>
            </w:tcBorders>
          </w:tcPr>
          <w:p w:rsidR="00146642" w:rsidRPr="00146642" w:rsidRDefault="00663BAA" w:rsidP="00B933A9">
            <w:pPr>
              <w:rPr>
                <w:rFonts w:cstheme="minorHAnsi"/>
                <w:b/>
              </w:rPr>
            </w:pPr>
            <w:r>
              <w:rPr>
                <w:rFonts w:cstheme="minorHAnsi"/>
                <w:noProof/>
                <w:lang w:eastAsia="en-GB"/>
              </w:rPr>
              <w:drawing>
                <wp:anchor distT="0" distB="0" distL="114300" distR="114300" simplePos="0" relativeHeight="251664384" behindDoc="1" locked="0" layoutInCell="1" allowOverlap="1">
                  <wp:simplePos x="0" y="0"/>
                  <wp:positionH relativeFrom="column">
                    <wp:posOffset>16510</wp:posOffset>
                  </wp:positionH>
                  <wp:positionV relativeFrom="paragraph">
                    <wp:posOffset>333375</wp:posOffset>
                  </wp:positionV>
                  <wp:extent cx="2619375" cy="1743075"/>
                  <wp:effectExtent l="0" t="0" r="9525" b="9525"/>
                  <wp:wrapTight wrapText="bothSides">
                    <wp:wrapPolygon edited="0">
                      <wp:start x="0" y="0"/>
                      <wp:lineTo x="0" y="21482"/>
                      <wp:lineTo x="21521" y="21482"/>
                      <wp:lineTo x="21521" y="0"/>
                      <wp:lineTo x="0" y="0"/>
                    </wp:wrapPolygon>
                  </wp:wrapTight>
                  <wp:docPr id="9" name="Picture 9" descr="C:\Users\rc205730\Downloads\clai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c205730\Downloads\claire.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19375" cy="174307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4453" w:type="dxa"/>
            <w:tcBorders>
              <w:top w:val="single" w:sz="4" w:space="0" w:color="auto"/>
              <w:left w:val="single" w:sz="4" w:space="0" w:color="auto"/>
              <w:bottom w:val="single" w:sz="4" w:space="0" w:color="auto"/>
              <w:right w:val="single" w:sz="4" w:space="0" w:color="auto"/>
            </w:tcBorders>
            <w:shd w:val="clear" w:color="auto" w:fill="auto"/>
          </w:tcPr>
          <w:p w:rsidR="00663BAA" w:rsidRPr="00663BAA" w:rsidRDefault="00146642" w:rsidP="00B933A9">
            <w:pPr>
              <w:rPr>
                <w:rFonts w:cstheme="minorHAnsi"/>
              </w:rPr>
            </w:pPr>
            <w:r w:rsidRPr="00146642">
              <w:rPr>
                <w:rFonts w:cstheme="minorHAnsi"/>
                <w:b/>
              </w:rPr>
              <w:t>Description</w:t>
            </w:r>
            <w:r w:rsidR="00663BAA">
              <w:rPr>
                <w:rFonts w:cstheme="minorHAnsi"/>
                <w:b/>
              </w:rPr>
              <w:br/>
            </w:r>
            <w:r w:rsidR="00663BAA">
              <w:rPr>
                <w:rFonts w:cstheme="minorHAnsi"/>
              </w:rPr>
              <w:t>Claire is Psychiatric patient at Hillgrove. She has delusions of being an evil scientist that experiments on sea life.</w:t>
            </w:r>
          </w:p>
        </w:tc>
      </w:tr>
      <w:tr w:rsidR="00146642" w:rsidTr="00B933A9">
        <w:tblPrEx>
          <w:tblCellMar>
            <w:top w:w="0" w:type="dxa"/>
            <w:bottom w:w="0" w:type="dxa"/>
          </w:tblCellMar>
        </w:tblPrEx>
        <w:trPr>
          <w:trHeight w:val="1403"/>
        </w:trPr>
        <w:tc>
          <w:tcPr>
            <w:tcW w:w="4390" w:type="dxa"/>
            <w:vMerge/>
            <w:tcBorders>
              <w:left w:val="single" w:sz="4" w:space="0" w:color="auto"/>
              <w:right w:val="single" w:sz="4" w:space="0" w:color="auto"/>
            </w:tcBorders>
            <w:shd w:val="clear" w:color="auto" w:fill="auto"/>
          </w:tcPr>
          <w:p w:rsidR="00146642" w:rsidRPr="00146642" w:rsidRDefault="00146642" w:rsidP="00B933A9">
            <w:pPr>
              <w:rPr>
                <w:rFonts w:cstheme="minorHAnsi"/>
                <w:b/>
              </w:rPr>
            </w:pPr>
          </w:p>
        </w:tc>
        <w:tc>
          <w:tcPr>
            <w:tcW w:w="4453" w:type="dxa"/>
            <w:tcBorders>
              <w:left w:val="single" w:sz="4" w:space="0" w:color="auto"/>
            </w:tcBorders>
          </w:tcPr>
          <w:p w:rsidR="00663BAA" w:rsidRPr="00663BAA" w:rsidRDefault="00146642" w:rsidP="00B933A9">
            <w:pPr>
              <w:rPr>
                <w:rFonts w:cstheme="minorHAnsi"/>
              </w:rPr>
            </w:pPr>
            <w:r w:rsidRPr="00146642">
              <w:rPr>
                <w:rFonts w:cstheme="minorHAnsi"/>
                <w:b/>
              </w:rPr>
              <w:t>Quote</w:t>
            </w:r>
            <w:r w:rsidR="00663BAA">
              <w:rPr>
                <w:rFonts w:cstheme="minorHAnsi"/>
                <w:b/>
              </w:rPr>
              <w:br/>
            </w:r>
            <w:r w:rsidR="00663BAA">
              <w:rPr>
                <w:rFonts w:cstheme="minorHAnsi"/>
              </w:rPr>
              <w:t xml:space="preserve">I just want to see them squirm, suffer and bleed. Watch them, watch them, </w:t>
            </w:r>
            <w:proofErr w:type="gramStart"/>
            <w:r w:rsidR="00663BAA">
              <w:rPr>
                <w:rFonts w:cstheme="minorHAnsi"/>
              </w:rPr>
              <w:t>look</w:t>
            </w:r>
            <w:proofErr w:type="gramEnd"/>
            <w:r w:rsidR="00663BAA">
              <w:rPr>
                <w:rFonts w:cstheme="minorHAnsi"/>
              </w:rPr>
              <w:t xml:space="preserve"> at the pain. </w:t>
            </w:r>
            <w:proofErr w:type="spellStart"/>
            <w:r w:rsidR="00663BAA">
              <w:rPr>
                <w:rFonts w:cstheme="minorHAnsi"/>
              </w:rPr>
              <w:t>HeheHA</w:t>
            </w:r>
            <w:proofErr w:type="spellEnd"/>
            <w:r w:rsidR="00663BAA">
              <w:rPr>
                <w:rFonts w:cstheme="minorHAnsi"/>
              </w:rPr>
              <w:t>.</w:t>
            </w:r>
          </w:p>
        </w:tc>
      </w:tr>
      <w:tr w:rsidR="00146642" w:rsidTr="00B933A9">
        <w:tblPrEx>
          <w:tblBorders>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trHeight w:val="848"/>
        </w:trPr>
        <w:tc>
          <w:tcPr>
            <w:tcW w:w="4390" w:type="dxa"/>
            <w:vMerge/>
            <w:tcBorders>
              <w:left w:val="single" w:sz="4" w:space="0" w:color="auto"/>
              <w:bottom w:val="single" w:sz="4" w:space="0" w:color="auto"/>
              <w:right w:val="single" w:sz="4" w:space="0" w:color="auto"/>
            </w:tcBorders>
            <w:shd w:val="clear" w:color="auto" w:fill="auto"/>
          </w:tcPr>
          <w:p w:rsidR="00146642" w:rsidRPr="00146642" w:rsidRDefault="00146642" w:rsidP="00B933A9">
            <w:pPr>
              <w:rPr>
                <w:rFonts w:cstheme="minorHAnsi"/>
                <w:b/>
              </w:rPr>
            </w:pPr>
          </w:p>
        </w:tc>
        <w:tc>
          <w:tcPr>
            <w:tcW w:w="4453" w:type="dxa"/>
            <w:tcBorders>
              <w:left w:val="single" w:sz="4" w:space="0" w:color="auto"/>
              <w:bottom w:val="single" w:sz="4" w:space="0" w:color="auto"/>
              <w:right w:val="single" w:sz="4" w:space="0" w:color="auto"/>
            </w:tcBorders>
          </w:tcPr>
          <w:p w:rsidR="00146642" w:rsidRPr="00663BAA" w:rsidRDefault="00146642" w:rsidP="00B933A9">
            <w:pPr>
              <w:rPr>
                <w:rFonts w:cstheme="minorHAnsi"/>
              </w:rPr>
            </w:pPr>
            <w:r w:rsidRPr="00146642">
              <w:rPr>
                <w:rFonts w:cstheme="minorHAnsi"/>
                <w:b/>
              </w:rPr>
              <w:t>User Goals</w:t>
            </w:r>
            <w:r w:rsidR="00663BAA">
              <w:rPr>
                <w:rFonts w:cstheme="minorHAnsi"/>
                <w:b/>
              </w:rPr>
              <w:br/>
            </w:r>
            <w:r w:rsidR="004A44B9">
              <w:rPr>
                <w:rFonts w:cstheme="minorHAnsi"/>
              </w:rPr>
              <w:t>Able to kill and maim the</w:t>
            </w:r>
            <w:r w:rsidR="00663BAA">
              <w:rPr>
                <w:rFonts w:cstheme="minorHAnsi"/>
              </w:rPr>
              <w:t xml:space="preserve"> character over and over and over and interesting ways.</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tbl>
      <w:tblPr>
        <w:tblpPr w:leftFromText="180" w:rightFromText="180" w:vertAnchor="text" w:horzAnchor="margin" w:tblpXSpec="center" w:tblpY="1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825"/>
        <w:gridCol w:w="4020"/>
      </w:tblGrid>
      <w:tr w:rsidR="00146642" w:rsidTr="00146642">
        <w:tblPrEx>
          <w:tblCellMar>
            <w:top w:w="0" w:type="dxa"/>
            <w:bottom w:w="0" w:type="dxa"/>
          </w:tblCellMar>
        </w:tblPrEx>
        <w:trPr>
          <w:trHeight w:val="495"/>
        </w:trPr>
        <w:tc>
          <w:tcPr>
            <w:tcW w:w="3825" w:type="dxa"/>
          </w:tcPr>
          <w:p w:rsidR="00146642" w:rsidRPr="00146642" w:rsidRDefault="00146642" w:rsidP="00146642">
            <w:pPr>
              <w:rPr>
                <w:rFonts w:cstheme="minorHAnsi"/>
                <w:b/>
              </w:rPr>
            </w:pPr>
            <w:r w:rsidRPr="00146642">
              <w:rPr>
                <w:rFonts w:cstheme="minorHAnsi"/>
                <w:b/>
              </w:rPr>
              <w:t>Name</w:t>
            </w:r>
          </w:p>
        </w:tc>
        <w:tc>
          <w:tcPr>
            <w:tcW w:w="4020" w:type="dxa"/>
          </w:tcPr>
          <w:p w:rsidR="00146642" w:rsidRPr="00146642" w:rsidRDefault="00146642" w:rsidP="00146642">
            <w:pPr>
              <w:rPr>
                <w:rFonts w:cstheme="minorHAnsi"/>
                <w:b/>
              </w:rPr>
            </w:pPr>
            <w:r w:rsidRPr="00146642">
              <w:rPr>
                <w:rFonts w:cstheme="minorHAnsi"/>
                <w:b/>
              </w:rPr>
              <w:t>Role</w:t>
            </w:r>
            <w:r>
              <w:rPr>
                <w:rFonts w:cstheme="minorHAnsi"/>
                <w:b/>
              </w:rPr>
              <w:t>:</w:t>
            </w:r>
          </w:p>
        </w:tc>
      </w:tr>
      <w:tr w:rsidR="00146642" w:rsidTr="00146642">
        <w:tblPrEx>
          <w:tblBorders>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trHeight w:val="1104"/>
        </w:trPr>
        <w:tc>
          <w:tcPr>
            <w:tcW w:w="3825" w:type="dxa"/>
            <w:vMerge w:val="restart"/>
            <w:tcBorders>
              <w:left w:val="single" w:sz="4" w:space="0" w:color="auto"/>
              <w:right w:val="single" w:sz="4" w:space="0" w:color="auto"/>
            </w:tcBorders>
          </w:tcPr>
          <w:p w:rsidR="00146642" w:rsidRPr="00146642" w:rsidRDefault="00146642" w:rsidP="00146642">
            <w:pPr>
              <w:rPr>
                <w:rFonts w:cstheme="minorHAnsi"/>
                <w:b/>
              </w:rPr>
            </w:pPr>
            <w:bookmarkStart w:id="0" w:name="_GoBack"/>
            <w:bookmarkEnd w:id="0"/>
          </w:p>
        </w:tc>
        <w:tc>
          <w:tcPr>
            <w:tcW w:w="4020" w:type="dxa"/>
            <w:tcBorders>
              <w:top w:val="single" w:sz="4" w:space="0" w:color="auto"/>
              <w:left w:val="single" w:sz="4" w:space="0" w:color="auto"/>
              <w:bottom w:val="single" w:sz="4" w:space="0" w:color="auto"/>
              <w:right w:val="single" w:sz="4" w:space="0" w:color="auto"/>
            </w:tcBorders>
            <w:shd w:val="clear" w:color="auto" w:fill="auto"/>
          </w:tcPr>
          <w:p w:rsidR="00146642" w:rsidRPr="00146642" w:rsidRDefault="00146642" w:rsidP="00146642">
            <w:pPr>
              <w:rPr>
                <w:rFonts w:cstheme="minorHAnsi"/>
                <w:b/>
              </w:rPr>
            </w:pPr>
            <w:r w:rsidRPr="00146642">
              <w:rPr>
                <w:rFonts w:cstheme="minorHAnsi"/>
                <w:b/>
              </w:rPr>
              <w:t>Description</w:t>
            </w:r>
          </w:p>
        </w:tc>
      </w:tr>
      <w:tr w:rsidR="00146642" w:rsidTr="00146642">
        <w:tblPrEx>
          <w:tblCellMar>
            <w:top w:w="0" w:type="dxa"/>
            <w:bottom w:w="0" w:type="dxa"/>
          </w:tblCellMar>
        </w:tblPrEx>
        <w:trPr>
          <w:trHeight w:val="1403"/>
        </w:trPr>
        <w:tc>
          <w:tcPr>
            <w:tcW w:w="3825" w:type="dxa"/>
            <w:vMerge/>
            <w:tcBorders>
              <w:left w:val="single" w:sz="4" w:space="0" w:color="auto"/>
              <w:right w:val="single" w:sz="4" w:space="0" w:color="auto"/>
            </w:tcBorders>
            <w:shd w:val="clear" w:color="auto" w:fill="auto"/>
          </w:tcPr>
          <w:p w:rsidR="00146642" w:rsidRPr="00146642" w:rsidRDefault="00146642" w:rsidP="00146642">
            <w:pPr>
              <w:rPr>
                <w:rFonts w:cstheme="minorHAnsi"/>
                <w:b/>
              </w:rPr>
            </w:pPr>
          </w:p>
        </w:tc>
        <w:tc>
          <w:tcPr>
            <w:tcW w:w="4020" w:type="dxa"/>
            <w:tcBorders>
              <w:left w:val="single" w:sz="4" w:space="0" w:color="auto"/>
            </w:tcBorders>
          </w:tcPr>
          <w:p w:rsidR="00146642" w:rsidRPr="00146642" w:rsidRDefault="00146642" w:rsidP="00146642">
            <w:pPr>
              <w:rPr>
                <w:rFonts w:cstheme="minorHAnsi"/>
                <w:b/>
              </w:rPr>
            </w:pPr>
            <w:r w:rsidRPr="00146642">
              <w:rPr>
                <w:rFonts w:cstheme="minorHAnsi"/>
                <w:b/>
              </w:rPr>
              <w:t>Quote</w:t>
            </w:r>
          </w:p>
        </w:tc>
      </w:tr>
      <w:tr w:rsidR="00146642" w:rsidTr="00146642">
        <w:tblPrEx>
          <w:tblBorders>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trHeight w:val="848"/>
        </w:trPr>
        <w:tc>
          <w:tcPr>
            <w:tcW w:w="3825" w:type="dxa"/>
            <w:vMerge/>
            <w:tcBorders>
              <w:left w:val="single" w:sz="4" w:space="0" w:color="auto"/>
              <w:bottom w:val="single" w:sz="4" w:space="0" w:color="auto"/>
              <w:right w:val="single" w:sz="4" w:space="0" w:color="auto"/>
            </w:tcBorders>
            <w:shd w:val="clear" w:color="auto" w:fill="auto"/>
          </w:tcPr>
          <w:p w:rsidR="00146642" w:rsidRPr="00146642" w:rsidRDefault="00146642" w:rsidP="00146642">
            <w:pPr>
              <w:rPr>
                <w:rFonts w:cstheme="minorHAnsi"/>
                <w:b/>
              </w:rPr>
            </w:pPr>
          </w:p>
        </w:tc>
        <w:tc>
          <w:tcPr>
            <w:tcW w:w="4020" w:type="dxa"/>
            <w:tcBorders>
              <w:left w:val="single" w:sz="4" w:space="0" w:color="auto"/>
              <w:bottom w:val="single" w:sz="4" w:space="0" w:color="auto"/>
              <w:right w:val="single" w:sz="4" w:space="0" w:color="auto"/>
            </w:tcBorders>
          </w:tcPr>
          <w:p w:rsidR="00146642" w:rsidRPr="00146642" w:rsidRDefault="00146642" w:rsidP="00146642">
            <w:pPr>
              <w:rPr>
                <w:rFonts w:cstheme="minorHAnsi"/>
                <w:b/>
              </w:rPr>
            </w:pPr>
            <w:r w:rsidRPr="00146642">
              <w:rPr>
                <w:rFonts w:cstheme="minorHAnsi"/>
                <w:b/>
              </w:rPr>
              <w:t>User Goals</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jc w:val="center"/>
        <w:rPr>
          <w:rFonts w:ascii="Impact" w:hAnsi="Impact"/>
          <w:sz w:val="40"/>
          <w:szCs w:val="40"/>
        </w:rPr>
      </w:pPr>
      <w:r>
        <w:rPr>
          <w:rFonts w:ascii="Impact" w:hAnsi="Impact"/>
          <w:sz w:val="40"/>
          <w:szCs w:val="40"/>
        </w:rPr>
        <w:t>Routes to market</w:t>
      </w:r>
    </w:p>
    <w:p w:rsidR="006C114F" w:rsidRDefault="006C114F" w:rsidP="006C114F">
      <w:pPr>
        <w:rPr>
          <w:rFonts w:ascii="Impact" w:hAnsi="Impact"/>
          <w:sz w:val="32"/>
          <w:szCs w:val="32"/>
        </w:rPr>
      </w:pPr>
      <w:r>
        <w:rPr>
          <w:rFonts w:ascii="Impact" w:hAnsi="Impact"/>
          <w:sz w:val="32"/>
          <w:szCs w:val="32"/>
        </w:rPr>
        <w:t>Self-Publishing</w:t>
      </w:r>
    </w:p>
    <w:p w:rsidR="006C114F" w:rsidRPr="006C114F" w:rsidRDefault="006C114F" w:rsidP="006C114F">
      <w:pPr>
        <w:rPr>
          <w:rFonts w:ascii="Impact" w:hAnsi="Impact"/>
          <w:sz w:val="24"/>
          <w:szCs w:val="24"/>
        </w:rPr>
      </w:pPr>
    </w:p>
    <w:p w:rsidR="006C114F" w:rsidRPr="006C114F" w:rsidRDefault="006C114F" w:rsidP="006C114F">
      <w:pPr>
        <w:rPr>
          <w:rFonts w:ascii="Impact" w:hAnsi="Impact"/>
          <w:sz w:val="24"/>
          <w:szCs w:val="24"/>
        </w:rPr>
      </w:pPr>
      <w:r w:rsidRPr="006C114F">
        <w:rPr>
          <w:rFonts w:ascii="Impact" w:hAnsi="Impact"/>
          <w:sz w:val="24"/>
          <w:szCs w:val="24"/>
        </w:rPr>
        <w:t>Sales Channels</w:t>
      </w:r>
    </w:p>
    <w:p w:rsidR="006C114F" w:rsidRPr="006C114F" w:rsidRDefault="006C114F" w:rsidP="006C114F">
      <w:pPr>
        <w:rPr>
          <w:rFonts w:ascii="Impact" w:hAnsi="Impact"/>
          <w:sz w:val="24"/>
          <w:szCs w:val="24"/>
        </w:rPr>
      </w:pPr>
      <w:r w:rsidRPr="006C114F">
        <w:rPr>
          <w:rFonts w:ascii="Impact" w:hAnsi="Impact"/>
          <w:sz w:val="24"/>
          <w:szCs w:val="24"/>
        </w:rPr>
        <w:t>Advertising</w:t>
      </w:r>
    </w:p>
    <w:p w:rsidR="006C114F" w:rsidRPr="006C114F" w:rsidRDefault="006C114F" w:rsidP="006C114F">
      <w:pPr>
        <w:rPr>
          <w:rFonts w:ascii="Impact" w:hAnsi="Impact"/>
          <w:sz w:val="24"/>
          <w:szCs w:val="24"/>
        </w:rPr>
      </w:pPr>
      <w:r w:rsidRPr="006C114F">
        <w:rPr>
          <w:rFonts w:ascii="Impact" w:hAnsi="Impact"/>
          <w:sz w:val="24"/>
          <w:szCs w:val="24"/>
        </w:rPr>
        <w:t>Further Work</w:t>
      </w:r>
    </w:p>
    <w:p w:rsidR="006C114F" w:rsidRPr="006C114F" w:rsidRDefault="006C114F" w:rsidP="006C114F">
      <w:pPr>
        <w:rPr>
          <w:rFonts w:ascii="Impact" w:hAnsi="Impact"/>
          <w:sz w:val="24"/>
          <w:szCs w:val="24"/>
        </w:rPr>
      </w:pPr>
      <w:r w:rsidRPr="006C114F">
        <w:rPr>
          <w:rFonts w:ascii="Impact" w:hAnsi="Impact"/>
          <w:sz w:val="24"/>
          <w:szCs w:val="24"/>
        </w:rPr>
        <w:t>Revenue Forecast</w:t>
      </w: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Pr="006C114F" w:rsidRDefault="006C114F" w:rsidP="006C114F">
      <w:pPr>
        <w:rPr>
          <w:rFonts w:ascii="Impact" w:hAnsi="Impact"/>
          <w:sz w:val="32"/>
          <w:szCs w:val="32"/>
        </w:rPr>
      </w:pPr>
      <w:r w:rsidRPr="006C114F">
        <w:rPr>
          <w:rFonts w:ascii="Impact" w:hAnsi="Impact"/>
          <w:sz w:val="32"/>
          <w:szCs w:val="32"/>
        </w:rPr>
        <w:t>Publisher</w:t>
      </w:r>
    </w:p>
    <w:p w:rsidR="006C114F" w:rsidRDefault="00731E75" w:rsidP="006C114F">
      <w:pPr>
        <w:rPr>
          <w:rFonts w:ascii="Impact" w:hAnsi="Impact"/>
          <w:sz w:val="24"/>
          <w:szCs w:val="24"/>
        </w:rPr>
      </w:pPr>
      <w:r>
        <w:rPr>
          <w:rFonts w:ascii="Impact" w:hAnsi="Impact"/>
          <w:sz w:val="24"/>
          <w:szCs w:val="24"/>
        </w:rPr>
        <w:t>Market Position</w:t>
      </w:r>
    </w:p>
    <w:p w:rsidR="00731E75" w:rsidRDefault="00731E75" w:rsidP="006C114F">
      <w:pPr>
        <w:rPr>
          <w:rFonts w:ascii="Impact" w:hAnsi="Impact"/>
          <w:sz w:val="24"/>
          <w:szCs w:val="24"/>
        </w:rPr>
      </w:pPr>
      <w:r>
        <w:rPr>
          <w:rFonts w:ascii="Impact" w:hAnsi="Impact"/>
          <w:sz w:val="24"/>
          <w:szCs w:val="24"/>
        </w:rPr>
        <w:t>Advertising</w:t>
      </w:r>
    </w:p>
    <w:p w:rsidR="00731E75" w:rsidRDefault="00731E75" w:rsidP="006C114F">
      <w:pPr>
        <w:rPr>
          <w:rFonts w:ascii="Impact" w:hAnsi="Impact"/>
          <w:sz w:val="24"/>
          <w:szCs w:val="24"/>
        </w:rPr>
      </w:pPr>
      <w:r>
        <w:rPr>
          <w:rFonts w:ascii="Impact" w:hAnsi="Impact"/>
          <w:sz w:val="24"/>
          <w:szCs w:val="24"/>
        </w:rPr>
        <w:t>Revenue Model</w:t>
      </w:r>
    </w:p>
    <w:p w:rsidR="00731E75" w:rsidRDefault="00731E75" w:rsidP="006C114F">
      <w:pPr>
        <w:rPr>
          <w:rFonts w:ascii="Impact" w:hAnsi="Impact"/>
          <w:sz w:val="24"/>
          <w:szCs w:val="24"/>
        </w:rPr>
      </w:pPr>
      <w:r>
        <w:rPr>
          <w:rFonts w:ascii="Impact" w:hAnsi="Impact"/>
          <w:sz w:val="24"/>
          <w:szCs w:val="24"/>
        </w:rPr>
        <w:t>Revenue Forecast</w:t>
      </w: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731E75">
      <w:pPr>
        <w:jc w:val="center"/>
        <w:rPr>
          <w:rFonts w:ascii="Impact" w:hAnsi="Impact"/>
          <w:sz w:val="40"/>
          <w:szCs w:val="40"/>
        </w:rPr>
      </w:pPr>
      <w:r>
        <w:rPr>
          <w:rFonts w:ascii="Impact" w:hAnsi="Impact"/>
          <w:sz w:val="40"/>
          <w:szCs w:val="40"/>
        </w:rPr>
        <w:t>Development Plan</w:t>
      </w:r>
    </w:p>
    <w:p w:rsidR="00731E75" w:rsidRDefault="00731E75" w:rsidP="00731E75">
      <w:pPr>
        <w:rPr>
          <w:rFonts w:ascii="Impact" w:hAnsi="Impact"/>
          <w:sz w:val="32"/>
          <w:szCs w:val="32"/>
        </w:rPr>
      </w:pPr>
      <w:r>
        <w:rPr>
          <w:rFonts w:ascii="Impact" w:hAnsi="Impact"/>
          <w:sz w:val="32"/>
          <w:szCs w:val="32"/>
        </w:rPr>
        <w:t>Self-Publishing</w:t>
      </w:r>
    </w:p>
    <w:p w:rsidR="00731E75" w:rsidRDefault="00731E75" w:rsidP="00731E75">
      <w:pPr>
        <w:rPr>
          <w:rFonts w:ascii="Impact" w:hAnsi="Impact"/>
          <w:sz w:val="24"/>
          <w:szCs w:val="24"/>
        </w:rPr>
      </w:pPr>
      <w:r>
        <w:rPr>
          <w:rFonts w:ascii="Impact" w:hAnsi="Impact"/>
          <w:sz w:val="24"/>
          <w:szCs w:val="24"/>
        </w:rPr>
        <w:t>Cash Flow Forecast</w:t>
      </w:r>
    </w:p>
    <w:p w:rsidR="009B2C6D" w:rsidRPr="00731E75" w:rsidRDefault="009B2C6D" w:rsidP="00731E75">
      <w:pPr>
        <w:rPr>
          <w:rFonts w:ascii="Impact" w:hAnsi="Impact"/>
          <w:sz w:val="24"/>
          <w:szCs w:val="24"/>
        </w:rPr>
      </w:pPr>
      <w:r>
        <w:rPr>
          <w:noProof/>
          <w:lang w:eastAsia="en-GB"/>
        </w:rPr>
        <w:drawing>
          <wp:inline distT="0" distB="0" distL="0" distR="0" wp14:anchorId="30AD791B" wp14:editId="6F1F13A5">
            <wp:extent cx="5731510" cy="358711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587115"/>
                    </a:xfrm>
                    <a:prstGeom prst="rect">
                      <a:avLst/>
                    </a:prstGeom>
                  </pic:spPr>
                </pic:pic>
              </a:graphicData>
            </a:graphic>
          </wp:inline>
        </w:drawing>
      </w: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731E75" w:rsidRDefault="00731E75" w:rsidP="00731E75">
      <w:pPr>
        <w:rPr>
          <w:rFonts w:ascii="Impact" w:hAnsi="Impact"/>
          <w:sz w:val="32"/>
          <w:szCs w:val="32"/>
        </w:rPr>
      </w:pPr>
      <w:r>
        <w:rPr>
          <w:rFonts w:ascii="Impact" w:hAnsi="Impact"/>
          <w:sz w:val="32"/>
          <w:szCs w:val="32"/>
        </w:rPr>
        <w:t>Publisher</w:t>
      </w:r>
    </w:p>
    <w:p w:rsidR="00731E75" w:rsidRDefault="00731E75" w:rsidP="00731E75">
      <w:pPr>
        <w:rPr>
          <w:rFonts w:ascii="Impact" w:hAnsi="Impact"/>
          <w:sz w:val="24"/>
          <w:szCs w:val="24"/>
        </w:rPr>
      </w:pPr>
      <w:r>
        <w:rPr>
          <w:rFonts w:ascii="Impact" w:hAnsi="Impact"/>
          <w:sz w:val="24"/>
          <w:szCs w:val="24"/>
        </w:rPr>
        <w:t>Cash Flow Forecast</w:t>
      </w:r>
      <w:r w:rsidR="009B2C6D">
        <w:rPr>
          <w:rFonts w:ascii="Impact" w:hAnsi="Impact"/>
          <w:sz w:val="24"/>
          <w:szCs w:val="24"/>
        </w:rPr>
        <w:t xml:space="preserve"> (Min estimated sales)</w:t>
      </w:r>
    </w:p>
    <w:p w:rsidR="009B2C6D" w:rsidRDefault="009B2C6D" w:rsidP="00731E75">
      <w:pPr>
        <w:rPr>
          <w:rFonts w:ascii="Impact" w:hAnsi="Impact"/>
          <w:sz w:val="24"/>
          <w:szCs w:val="24"/>
        </w:rPr>
      </w:pPr>
      <w:r>
        <w:rPr>
          <w:noProof/>
          <w:lang w:eastAsia="en-GB"/>
        </w:rPr>
        <w:drawing>
          <wp:inline distT="0" distB="0" distL="0" distR="0" wp14:anchorId="22F0BA5E" wp14:editId="3718F72A">
            <wp:extent cx="5731510" cy="434276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342765"/>
                    </a:xfrm>
                    <a:prstGeom prst="rect">
                      <a:avLst/>
                    </a:prstGeom>
                  </pic:spPr>
                </pic:pic>
              </a:graphicData>
            </a:graphic>
          </wp:inline>
        </w:drawing>
      </w:r>
    </w:p>
    <w:p w:rsidR="009B2C6D" w:rsidRPr="00731E75" w:rsidRDefault="009B2C6D" w:rsidP="009B2C6D">
      <w:pPr>
        <w:rPr>
          <w:rFonts w:ascii="Impact" w:hAnsi="Impact"/>
          <w:sz w:val="24"/>
          <w:szCs w:val="24"/>
        </w:rPr>
      </w:pPr>
      <w:r>
        <w:rPr>
          <w:rFonts w:ascii="Impact" w:hAnsi="Impact"/>
          <w:sz w:val="24"/>
          <w:szCs w:val="24"/>
        </w:rPr>
        <w:t>Cash Flow Forecast</w:t>
      </w:r>
      <w:r>
        <w:rPr>
          <w:rFonts w:ascii="Impact" w:hAnsi="Impact"/>
          <w:sz w:val="24"/>
          <w:szCs w:val="24"/>
        </w:rPr>
        <w:t xml:space="preserve"> (Max estimated sales)</w:t>
      </w:r>
    </w:p>
    <w:p w:rsidR="009B2C6D" w:rsidRPr="00731E75" w:rsidRDefault="009B2C6D" w:rsidP="00731E75">
      <w:pPr>
        <w:rPr>
          <w:rFonts w:ascii="Impact" w:hAnsi="Impact"/>
          <w:sz w:val="24"/>
          <w:szCs w:val="24"/>
        </w:rPr>
      </w:pPr>
      <w:r>
        <w:rPr>
          <w:noProof/>
          <w:lang w:eastAsia="en-GB"/>
        </w:rPr>
        <w:lastRenderedPageBreak/>
        <w:drawing>
          <wp:inline distT="0" distB="0" distL="0" distR="0" wp14:anchorId="3EF428EB" wp14:editId="545BC2C3">
            <wp:extent cx="6448507" cy="2752725"/>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48507" cy="2752725"/>
                    </a:xfrm>
                    <a:prstGeom prst="rect">
                      <a:avLst/>
                    </a:prstGeom>
                  </pic:spPr>
                </pic:pic>
              </a:graphicData>
            </a:graphic>
          </wp:inline>
        </w:drawing>
      </w:r>
    </w:p>
    <w:p w:rsidR="00731E75" w:rsidRDefault="00731E75" w:rsidP="00731E75">
      <w:pPr>
        <w:rPr>
          <w:rFonts w:ascii="Impact" w:hAnsi="Impact"/>
          <w:sz w:val="32"/>
          <w:szCs w:val="32"/>
        </w:rPr>
      </w:pPr>
    </w:p>
    <w:p w:rsidR="00731E75" w:rsidRDefault="00731E75" w:rsidP="00731E75">
      <w:pPr>
        <w:jc w:val="center"/>
        <w:rPr>
          <w:rFonts w:ascii="Impact" w:hAnsi="Impact"/>
          <w:sz w:val="40"/>
          <w:szCs w:val="40"/>
        </w:rPr>
      </w:pPr>
      <w:r>
        <w:rPr>
          <w:rFonts w:ascii="Impact" w:hAnsi="Impact"/>
          <w:sz w:val="40"/>
          <w:szCs w:val="40"/>
        </w:rPr>
        <w:t>Conclusions</w:t>
      </w:r>
    </w:p>
    <w:p w:rsidR="00731E75" w:rsidRDefault="00F424DA" w:rsidP="00731E75">
      <w:pPr>
        <w:rPr>
          <w:rFonts w:ascii="Impact" w:hAnsi="Impact"/>
          <w:sz w:val="28"/>
          <w:szCs w:val="28"/>
        </w:rPr>
      </w:pPr>
      <w:r>
        <w:rPr>
          <w:rFonts w:ascii="Impact" w:hAnsi="Impact"/>
          <w:sz w:val="28"/>
          <w:szCs w:val="28"/>
        </w:rPr>
        <w:t>Assumptions and Risks</w:t>
      </w:r>
    </w:p>
    <w:p w:rsidR="00F424DA" w:rsidRDefault="00F424DA" w:rsidP="00731E75">
      <w:pPr>
        <w:rPr>
          <w:rFonts w:ascii="Impact" w:hAnsi="Impact"/>
          <w:sz w:val="28"/>
          <w:szCs w:val="28"/>
        </w:rPr>
      </w:pPr>
      <w:r>
        <w:rPr>
          <w:rFonts w:ascii="Impact" w:hAnsi="Impact"/>
          <w:sz w:val="28"/>
          <w:szCs w:val="28"/>
        </w:rPr>
        <w:t>Accuracy of publisher information</w:t>
      </w: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F424DA">
      <w:pPr>
        <w:jc w:val="center"/>
        <w:rPr>
          <w:rFonts w:ascii="Impact" w:hAnsi="Impact"/>
          <w:sz w:val="40"/>
          <w:szCs w:val="40"/>
        </w:rPr>
      </w:pPr>
      <w:r>
        <w:rPr>
          <w:rFonts w:ascii="Impact" w:hAnsi="Impact"/>
          <w:sz w:val="40"/>
          <w:szCs w:val="40"/>
        </w:rPr>
        <w:t>Recommendations</w:t>
      </w:r>
    </w:p>
    <w:p w:rsidR="00F424DA" w:rsidRDefault="00F424DA" w:rsidP="00F424DA">
      <w:pPr>
        <w:rPr>
          <w:rFonts w:ascii="Impact" w:hAnsi="Impact"/>
          <w:sz w:val="32"/>
          <w:szCs w:val="32"/>
        </w:rPr>
      </w:pPr>
    </w:p>
    <w:p w:rsidR="006C5DE8" w:rsidRDefault="006C5DE8" w:rsidP="00F424DA">
      <w:pPr>
        <w:rPr>
          <w:rFonts w:ascii="Impact" w:hAnsi="Impact"/>
          <w:sz w:val="32"/>
          <w:szCs w:val="32"/>
        </w:rPr>
      </w:pPr>
    </w:p>
    <w:p w:rsidR="006C5DE8" w:rsidRDefault="006C5DE8" w:rsidP="00F424DA">
      <w:pPr>
        <w:rPr>
          <w:rFonts w:ascii="Impact" w:hAnsi="Impact"/>
          <w:sz w:val="32"/>
          <w:szCs w:val="32"/>
        </w:rPr>
      </w:pPr>
      <w:r>
        <w:rPr>
          <w:rFonts w:ascii="Impact" w:hAnsi="Impact"/>
          <w:sz w:val="32"/>
          <w:szCs w:val="32"/>
        </w:rPr>
        <w:t>Useful references:</w:t>
      </w:r>
    </w:p>
    <w:p w:rsidR="006C5DE8" w:rsidRDefault="006C5DE8" w:rsidP="00F424DA">
      <w:pPr>
        <w:rPr>
          <w:rFonts w:ascii="Impact" w:hAnsi="Impact"/>
          <w:sz w:val="32"/>
          <w:szCs w:val="32"/>
        </w:rPr>
      </w:pPr>
      <w:hyperlink r:id="rId12" w:history="1">
        <w:r w:rsidRPr="004C7BC6">
          <w:rPr>
            <w:rStyle w:val="Hyperlink"/>
            <w:rFonts w:ascii="Impact" w:hAnsi="Impact"/>
            <w:sz w:val="32"/>
            <w:szCs w:val="32"/>
          </w:rPr>
          <w:t>https://docs.google.com/document/d/11m25Ih7WZ5A5qVJpqAYKHN84F78AlC4ANUMmifzg-IA/edit#heading=h.r4ub948mvzaf</w:t>
        </w:r>
      </w:hyperlink>
      <w:r>
        <w:rPr>
          <w:rFonts w:ascii="Impact" w:hAnsi="Impact"/>
          <w:sz w:val="32"/>
          <w:szCs w:val="32"/>
        </w:rPr>
        <w:t xml:space="preserve"> </w:t>
      </w:r>
    </w:p>
    <w:p w:rsidR="006C5DE8" w:rsidRDefault="006C5DE8" w:rsidP="00F424DA">
      <w:pPr>
        <w:rPr>
          <w:rFonts w:ascii="Impact" w:hAnsi="Impact"/>
          <w:sz w:val="32"/>
          <w:szCs w:val="32"/>
        </w:rPr>
      </w:pPr>
      <w:hyperlink r:id="rId13" w:history="1">
        <w:r w:rsidRPr="004C7BC6">
          <w:rPr>
            <w:rStyle w:val="Hyperlink"/>
            <w:rFonts w:ascii="Impact" w:hAnsi="Impact"/>
            <w:sz w:val="32"/>
            <w:szCs w:val="32"/>
          </w:rPr>
          <w:t>https://docs.google.com/document/d/1SxKxVi4smDy-guH56wPtDa2VzDF9TJ44HXgtBZai1ao/edit</w:t>
        </w:r>
      </w:hyperlink>
      <w:r>
        <w:rPr>
          <w:rFonts w:ascii="Impact" w:hAnsi="Impact"/>
          <w:sz w:val="32"/>
          <w:szCs w:val="32"/>
        </w:rPr>
        <w:t xml:space="preserve"> </w:t>
      </w:r>
    </w:p>
    <w:p w:rsidR="006C5DE8" w:rsidRPr="00F424DA" w:rsidRDefault="006C5DE8" w:rsidP="00F424DA">
      <w:pPr>
        <w:rPr>
          <w:rFonts w:ascii="Impact" w:hAnsi="Impact"/>
          <w:sz w:val="32"/>
          <w:szCs w:val="32"/>
        </w:rPr>
      </w:pPr>
      <w:hyperlink r:id="rId14" w:history="1">
        <w:r w:rsidRPr="004C7BC6">
          <w:rPr>
            <w:rStyle w:val="Hyperlink"/>
            <w:rFonts w:ascii="Impact" w:hAnsi="Impact"/>
            <w:sz w:val="32"/>
            <w:szCs w:val="32"/>
          </w:rPr>
          <w:t>https://files.slack.com/files-pri/TD2EBM695-FDF945BSA/download/market_research_essay_final.docx</w:t>
        </w:r>
      </w:hyperlink>
      <w:r>
        <w:rPr>
          <w:rFonts w:ascii="Impact" w:hAnsi="Impact"/>
          <w:sz w:val="32"/>
          <w:szCs w:val="32"/>
        </w:rPr>
        <w:t xml:space="preserve"> </w:t>
      </w:r>
    </w:p>
    <w:sectPr w:rsidR="006C5DE8" w:rsidRPr="00F424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mpact">
    <w:panose1 w:val="020B080603090205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9E3"/>
    <w:rsid w:val="000E49E3"/>
    <w:rsid w:val="00146642"/>
    <w:rsid w:val="004A44B9"/>
    <w:rsid w:val="004E1F29"/>
    <w:rsid w:val="00663BAA"/>
    <w:rsid w:val="006B14CA"/>
    <w:rsid w:val="006C114F"/>
    <w:rsid w:val="006C5DE8"/>
    <w:rsid w:val="006D7065"/>
    <w:rsid w:val="00731E75"/>
    <w:rsid w:val="0075606B"/>
    <w:rsid w:val="00884C68"/>
    <w:rsid w:val="009B2C6D"/>
    <w:rsid w:val="00AA4736"/>
    <w:rsid w:val="00B933A9"/>
    <w:rsid w:val="00F424D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D1C3A"/>
  <w15:chartTrackingRefBased/>
  <w15:docId w15:val="{650C9CE5-E217-4D61-8262-A28CC600F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C5DE8"/>
    <w:rPr>
      <w:color w:val="0563C1" w:themeColor="hyperlink"/>
      <w:u w:val="single"/>
    </w:rPr>
  </w:style>
  <w:style w:type="paragraph" w:styleId="Caption">
    <w:name w:val="caption"/>
    <w:basedOn w:val="Normal"/>
    <w:next w:val="Normal"/>
    <w:uiPriority w:val="35"/>
    <w:unhideWhenUsed/>
    <w:qFormat/>
    <w:rsid w:val="009B2C6D"/>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hyperlink" Target="https://docs.google.com/document/d/1SxKxVi4smDy-guH56wPtDa2VzDF9TJ44HXgtBZai1ao/edit" TargetMode="Externa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docs.google.com/document/d/11m25Ih7WZ5A5qVJpqAYKHN84F78AlC4ANUMmifzg-IA/edit#heading=h.r4ub948mvzaf"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hyperlink" Target="https://files.slack.com/files-pri/TD2EBM695-FDF945BSA/download/market_research_essay_final.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171</TotalTime>
  <Pages>11</Pages>
  <Words>546</Words>
  <Characters>3113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FXPlus</Company>
  <LinksUpToDate>false</LinksUpToDate>
  <CharactersWithSpaces>3652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CLARKE</dc:creator>
  <cp:keywords/>
  <dc:description/>
  <cp:lastModifiedBy>RYAN CLARKE</cp:lastModifiedBy>
  <cp:revision>6</cp:revision>
  <dcterms:created xsi:type="dcterms:W3CDTF">2019-03-12T12:29:00Z</dcterms:created>
  <dcterms:modified xsi:type="dcterms:W3CDTF">2019-03-19T12:06:00Z</dcterms:modified>
</cp:coreProperties>
</file>