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B7D6" w14:textId="42BA4D69" w:rsidR="00B26ECE" w:rsidRDefault="00B26ECE"/>
    <w:p w14:paraId="00389A14" w14:textId="1053C9AC" w:rsidR="00F92DAA" w:rsidRDefault="00F92DAA" w:rsidP="00685662">
      <w:pPr>
        <w:pStyle w:val="Heading1"/>
      </w:pPr>
      <w:r>
        <w:t>Zo ziet het board er in ‘Gerberland’ uit</w:t>
      </w:r>
    </w:p>
    <w:p w14:paraId="796C89BF" w14:textId="77777777" w:rsidR="00685662" w:rsidRDefault="00685662"/>
    <w:p w14:paraId="276982EE" w14:textId="5400C019" w:rsidR="00F92DAA" w:rsidRDefault="00F92DAA">
      <w:r w:rsidRPr="00F92DAA">
        <w:rPr>
          <w:noProof/>
        </w:rPr>
        <w:drawing>
          <wp:inline distT="0" distB="0" distL="0" distR="0" wp14:anchorId="3BD66416" wp14:editId="4737355A">
            <wp:extent cx="5760720" cy="3133725"/>
            <wp:effectExtent l="0" t="0" r="0" b="9525"/>
            <wp:docPr id="8" name="Afbeelding 8" descr="Afbeelding met tekst, scorebord, kleurrij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, scorebord, kleurrijk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6BFF" w14:textId="4AF73C98" w:rsidR="00F92DAA" w:rsidRDefault="00F92DAA">
      <w:r w:rsidRPr="00F92DAA">
        <w:rPr>
          <w:noProof/>
        </w:rPr>
        <w:drawing>
          <wp:inline distT="0" distB="0" distL="0" distR="0" wp14:anchorId="09DC77C7" wp14:editId="2262AEB6">
            <wp:extent cx="5760720" cy="3098165"/>
            <wp:effectExtent l="0" t="0" r="0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EB3D" w14:textId="180471AF" w:rsidR="00F92DAA" w:rsidRDefault="00F92DAA"/>
    <w:p w14:paraId="7D89F6F9" w14:textId="30D4BBB3" w:rsidR="00F92DAA" w:rsidRDefault="00F92DAA"/>
    <w:p w14:paraId="6C3184A3" w14:textId="2C06888D" w:rsidR="00F92DAA" w:rsidRDefault="00F92DAA"/>
    <w:p w14:paraId="11B14E4F" w14:textId="5A15F24E" w:rsidR="00F92DAA" w:rsidRDefault="00F92DAA"/>
    <w:p w14:paraId="16FD90BA" w14:textId="18A5E2C0" w:rsidR="00F92DAA" w:rsidRDefault="00F92DAA"/>
    <w:p w14:paraId="2EF8958D" w14:textId="118E05BC" w:rsidR="00F92DAA" w:rsidRDefault="00F92DAA"/>
    <w:p w14:paraId="107ECA07" w14:textId="4435EBB6" w:rsidR="00F92DAA" w:rsidRDefault="00F92DAA"/>
    <w:p w14:paraId="63A07FC7" w14:textId="5B017470" w:rsidR="00685662" w:rsidRDefault="00685662" w:rsidP="00685662">
      <w:pPr>
        <w:pStyle w:val="Heading1"/>
      </w:pPr>
      <w:proofErr w:type="spellStart"/>
      <w:r>
        <w:t>Drill</w:t>
      </w:r>
      <w:proofErr w:type="spellEnd"/>
    </w:p>
    <w:p w14:paraId="2897EBE6" w14:textId="77777777" w:rsidR="00685662" w:rsidRDefault="00685662"/>
    <w:p w14:paraId="31BE0540" w14:textId="75280D09" w:rsidR="00B26ECE" w:rsidRDefault="00B26ECE">
      <w:commentRangeStart w:id="0"/>
      <w:proofErr w:type="spellStart"/>
      <w:r>
        <w:t>Drill</w:t>
      </w:r>
      <w:commentRangeEnd w:id="0"/>
      <w:proofErr w:type="spellEnd"/>
      <w:r w:rsidR="00BF37D8">
        <w:rPr>
          <w:rStyle w:val="CommentReference"/>
        </w:rPr>
        <w:commentReference w:id="0"/>
      </w:r>
      <w:r>
        <w:t xml:space="preserve">. Ik weet niet of dit zo goed gaat komen, of ze de profile gebruiken om de gaten voor de 3.5mm jack connector gebruiken. De </w:t>
      </w:r>
      <w:proofErr w:type="spellStart"/>
      <w:r>
        <w:t>drill</w:t>
      </w:r>
      <w:proofErr w:type="spellEnd"/>
      <w:r>
        <w:t xml:space="preserve"> gaten</w:t>
      </w:r>
      <w:r w:rsidR="00BA76B6">
        <w:t xml:space="preserve">, 1mm rond, </w:t>
      </w:r>
      <w:r>
        <w:t xml:space="preserve"> zijn niet groot genoeg</w:t>
      </w:r>
      <w:r w:rsidR="00BA76B6">
        <w:t xml:space="preserve"> voor de jack pinnen</w:t>
      </w:r>
      <w:r>
        <w:t xml:space="preserve">. Ik denk dat je daar een </w:t>
      </w:r>
      <w:proofErr w:type="spellStart"/>
      <w:r>
        <w:t>drill</w:t>
      </w:r>
      <w:proofErr w:type="spellEnd"/>
      <w:r>
        <w:t>-slot voor moet maken, een ovaal gat.</w:t>
      </w:r>
    </w:p>
    <w:p w14:paraId="07B14888" w14:textId="208C8531" w:rsidR="00B26ECE" w:rsidRDefault="00B26ECE">
      <w:r w:rsidRPr="00B26ECE">
        <w:rPr>
          <w:noProof/>
        </w:rPr>
        <w:drawing>
          <wp:inline distT="0" distB="0" distL="0" distR="0" wp14:anchorId="49DE6F88" wp14:editId="7569A03A">
            <wp:extent cx="4620270" cy="1657581"/>
            <wp:effectExtent l="0" t="0" r="8890" b="0"/>
            <wp:docPr id="2" name="Afbeelding 2" descr="Afbeelding met tekst, lich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licht, klok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FE22" w14:textId="34E4C327" w:rsidR="00B26ECE" w:rsidRDefault="00B26ECE"/>
    <w:p w14:paraId="0A89DD08" w14:textId="60CA8334" w:rsidR="00C92328" w:rsidRDefault="00C92328">
      <w:r>
        <w:br w:type="page"/>
      </w:r>
    </w:p>
    <w:p w14:paraId="3FD328DE" w14:textId="77777777" w:rsidR="00C92328" w:rsidRDefault="00C92328" w:rsidP="00C92328">
      <w:pPr>
        <w:pStyle w:val="Heading1"/>
      </w:pPr>
      <w:r>
        <w:lastRenderedPageBreak/>
        <w:t>Mechanisch</w:t>
      </w:r>
    </w:p>
    <w:p w14:paraId="2EB2038C" w14:textId="50EEB854" w:rsidR="00C92328" w:rsidRDefault="00C92328" w:rsidP="00C92328">
      <w:pPr>
        <w:pStyle w:val="Heading1"/>
      </w:pPr>
    </w:p>
    <w:p w14:paraId="7122613A" w14:textId="025E8071" w:rsidR="00C92328" w:rsidRDefault="00C92328" w:rsidP="00C92328"/>
    <w:p w14:paraId="7E722046" w14:textId="676C07DC" w:rsidR="00C92328" w:rsidRDefault="00C92328" w:rsidP="00C92328">
      <w:r>
        <w:t xml:space="preserve">Voor het vergroten van de mechanische stabiliteit kun </w:t>
      </w:r>
      <w:commentRangeStart w:id="1"/>
      <w:r>
        <w:t xml:space="preserve">je </w:t>
      </w:r>
      <w:proofErr w:type="spellStart"/>
      <w:r>
        <w:t>vias</w:t>
      </w:r>
      <w:proofErr w:type="spellEnd"/>
      <w:r>
        <w:t xml:space="preserve"> toevoegen </w:t>
      </w:r>
      <w:commentRangeEnd w:id="1"/>
      <w:r w:rsidR="00BF37D8">
        <w:rPr>
          <w:rStyle w:val="CommentReference"/>
        </w:rPr>
        <w:commentReference w:id="1"/>
      </w:r>
      <w:r>
        <w:t xml:space="preserve">aan de mechanische </w:t>
      </w:r>
      <w:proofErr w:type="spellStart"/>
      <w:r>
        <w:t>pads</w:t>
      </w:r>
      <w:proofErr w:type="spellEnd"/>
      <w:r>
        <w:t>.</w:t>
      </w:r>
      <w:r w:rsidR="005B511E">
        <w:t xml:space="preserve"> Zo’n Molex connector zonder ‘</w:t>
      </w:r>
      <w:proofErr w:type="spellStart"/>
      <w:r w:rsidR="005B511E">
        <w:t>through</w:t>
      </w:r>
      <w:proofErr w:type="spellEnd"/>
      <w:r w:rsidR="005B511E">
        <w:t xml:space="preserve"> hole pinnen’ trek je nog wel eens van </w:t>
      </w:r>
      <w:r w:rsidR="00D916A7">
        <w:t>de PCB.</w:t>
      </w:r>
      <w:r w:rsidR="005B511E">
        <w:t xml:space="preserve"> </w:t>
      </w:r>
    </w:p>
    <w:p w14:paraId="471F8928" w14:textId="437FD30D" w:rsidR="00685662" w:rsidRDefault="00C92328" w:rsidP="00C92328">
      <w:pPr>
        <w:pStyle w:val="Heading1"/>
      </w:pPr>
      <w:r>
        <w:rPr>
          <w:noProof/>
        </w:rPr>
        <w:drawing>
          <wp:inline distT="0" distB="0" distL="0" distR="0" wp14:anchorId="19D07AD5" wp14:editId="6E050070">
            <wp:extent cx="1419225" cy="380047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662">
        <w:br w:type="page"/>
      </w:r>
    </w:p>
    <w:p w14:paraId="43CA54D1" w14:textId="09F6DD13" w:rsidR="00B26ECE" w:rsidRDefault="00685662" w:rsidP="00685662">
      <w:pPr>
        <w:pStyle w:val="Heading1"/>
      </w:pPr>
      <w:r>
        <w:lastRenderedPageBreak/>
        <w:t>Tekst</w:t>
      </w:r>
    </w:p>
    <w:p w14:paraId="5E8BD12E" w14:textId="77777777" w:rsidR="00685662" w:rsidRPr="00685662" w:rsidRDefault="00685662" w:rsidP="00685662"/>
    <w:p w14:paraId="711276C7" w14:textId="4BCF0299" w:rsidR="00B3219F" w:rsidRDefault="00B3219F">
      <w:r>
        <w:t xml:space="preserve">Tekst: het zou leuk zijn als de </w:t>
      </w:r>
      <w:proofErr w:type="spellStart"/>
      <w:r>
        <w:t>channel</w:t>
      </w:r>
      <w:proofErr w:type="spellEnd"/>
      <w:r>
        <w:t xml:space="preserve"> tekst “</w:t>
      </w:r>
      <w:proofErr w:type="spellStart"/>
      <w:r>
        <w:t>CHx</w:t>
      </w:r>
      <w:proofErr w:type="spellEnd"/>
      <w:r>
        <w:t xml:space="preserve">” voor alle 8 kanalen dezelfde oriëntatie krijgt. </w:t>
      </w:r>
    </w:p>
    <w:p w14:paraId="58C79BE6" w14:textId="48EAE194" w:rsidR="00B3219F" w:rsidRDefault="00B3219F">
      <w:r w:rsidRPr="00B3219F">
        <w:rPr>
          <w:noProof/>
        </w:rPr>
        <w:drawing>
          <wp:inline distT="0" distB="0" distL="0" distR="0" wp14:anchorId="75DCC6D9" wp14:editId="31C57C1A">
            <wp:extent cx="3610479" cy="2991267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7B05" w14:textId="646C3566" w:rsidR="00B26ECE" w:rsidRDefault="00B26ECE"/>
    <w:p w14:paraId="264967F1" w14:textId="7C07118B" w:rsidR="00B26ECE" w:rsidRDefault="00B3219F">
      <w:r w:rsidRPr="00B3219F">
        <w:rPr>
          <w:noProof/>
        </w:rPr>
        <w:drawing>
          <wp:inline distT="0" distB="0" distL="0" distR="0" wp14:anchorId="36390239" wp14:editId="441720F2">
            <wp:extent cx="3486637" cy="1295581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2C5" w14:textId="2F7F0206" w:rsidR="00B26ECE" w:rsidRDefault="00B26ECE"/>
    <w:p w14:paraId="7D4F84B6" w14:textId="67954E60" w:rsidR="00B26ECE" w:rsidRDefault="00B26ECE">
      <w:commentRangeStart w:id="2"/>
      <w:r>
        <w:t>Klein detai</w:t>
      </w:r>
      <w:commentRangeEnd w:id="2"/>
      <w:r w:rsidR="00BF37D8">
        <w:rPr>
          <w:rStyle w:val="CommentReference"/>
        </w:rPr>
        <w:commentReference w:id="2"/>
      </w:r>
      <w:r>
        <w:t>l: Martijn Schouten valt buiten de boot:</w:t>
      </w:r>
    </w:p>
    <w:p w14:paraId="4B6E276B" w14:textId="45BB5A85" w:rsidR="007C5594" w:rsidRDefault="00B26ECE">
      <w:r w:rsidRPr="00B26ECE">
        <w:rPr>
          <w:noProof/>
        </w:rPr>
        <w:drawing>
          <wp:inline distT="0" distB="0" distL="0" distR="0" wp14:anchorId="5F7428FA" wp14:editId="0654E421">
            <wp:extent cx="2972215" cy="246731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9E5" w14:textId="08C75E45" w:rsidR="00B26ECE" w:rsidRDefault="00B26ECE"/>
    <w:p w14:paraId="63783C01" w14:textId="326FEBF2" w:rsidR="00B26ECE" w:rsidRDefault="00B26ECE">
      <w:r>
        <w:t xml:space="preserve">Andere tekst </w:t>
      </w:r>
      <w:r w:rsidR="00FC7008">
        <w:t>die er af gaat vallen:</w:t>
      </w:r>
    </w:p>
    <w:p w14:paraId="77DC13D3" w14:textId="0ABB71AB" w:rsidR="00B26ECE" w:rsidRDefault="00B26ECE">
      <w:r w:rsidRPr="00B26ECE">
        <w:rPr>
          <w:noProof/>
        </w:rPr>
        <w:drawing>
          <wp:inline distT="0" distB="0" distL="0" distR="0" wp14:anchorId="7EA41155" wp14:editId="7739DA0B">
            <wp:extent cx="1838582" cy="2238687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5CED" w14:textId="7B803648" w:rsidR="00FC7008" w:rsidRDefault="00FC7008"/>
    <w:p w14:paraId="00AF6225" w14:textId="01341B30" w:rsidR="00F92DAA" w:rsidRDefault="00F92DAA">
      <w:commentRangeStart w:id="3"/>
      <w:r>
        <w:t xml:space="preserve">Pin 1 markering </w:t>
      </w:r>
      <w:commentRangeEnd w:id="3"/>
      <w:r w:rsidR="00181D65">
        <w:rPr>
          <w:rStyle w:val="CommentReference"/>
        </w:rPr>
        <w:commentReference w:id="3"/>
      </w:r>
      <w:r>
        <w:t>isolator lijkt er af te vallen:</w:t>
      </w:r>
    </w:p>
    <w:p w14:paraId="75BA8944" w14:textId="3869AE05" w:rsidR="00F92DAA" w:rsidRDefault="00F92DAA">
      <w:r w:rsidRPr="00F92DAA">
        <w:rPr>
          <w:noProof/>
        </w:rPr>
        <w:drawing>
          <wp:inline distT="0" distB="0" distL="0" distR="0" wp14:anchorId="4945D14E" wp14:editId="398E8005">
            <wp:extent cx="2447925" cy="2223694"/>
            <wp:effectExtent l="0" t="0" r="0" b="5715"/>
            <wp:docPr id="6" name="Afbeelding 6" descr="Afbeelding met tekst, elektronica, circui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elektronica, circui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2481" cy="22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155B" w14:textId="0E3A4CA8" w:rsidR="00FC7008" w:rsidRDefault="00FC7008"/>
    <w:p w14:paraId="6D9B819A" w14:textId="28E8AFB7" w:rsidR="00FC7008" w:rsidRDefault="00FC7008">
      <w:r>
        <w:t>Tip: je kunt sommige tekst ook in anti-</w:t>
      </w:r>
      <w:proofErr w:type="spellStart"/>
      <w:r>
        <w:t>soldermask</w:t>
      </w:r>
      <w:proofErr w:type="spellEnd"/>
      <w:r>
        <w:t xml:space="preserve"> zetten </w:t>
      </w:r>
      <w:proofErr w:type="spellStart"/>
      <w:r>
        <w:t>ipv</w:t>
      </w:r>
      <w:proofErr w:type="spellEnd"/>
      <w:r>
        <w:t xml:space="preserve"> in </w:t>
      </w:r>
      <w:proofErr w:type="spellStart"/>
      <w:r>
        <w:t>silkscreen</w:t>
      </w:r>
      <w:proofErr w:type="spellEnd"/>
      <w:r>
        <w:t>, dan kun je lettertype kleiner maken, terwijl de tekst wel scherp blijft.</w:t>
      </w:r>
    </w:p>
    <w:sectPr w:rsidR="00FC7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ijzer, Frodo (UT-EEMCS)" w:date="2022-06-21T11:16:00Z" w:initials="MF(E">
    <w:p w14:paraId="2436DAFB" w14:textId="77777777" w:rsidR="00BF37D8" w:rsidRDefault="00BF37D8">
      <w:pPr>
        <w:pStyle w:val="CommentText"/>
      </w:pPr>
      <w:r>
        <w:rPr>
          <w:rStyle w:val="CommentReference"/>
        </w:rPr>
        <w:annotationRef/>
      </w:r>
      <w:r>
        <w:t>komt zeker niet goed, ga ik aanpassen.</w:t>
      </w:r>
    </w:p>
    <w:p w14:paraId="0A41A8B2" w14:textId="77777777" w:rsidR="00BF37D8" w:rsidRDefault="00BF37D8">
      <w:pPr>
        <w:pStyle w:val="CommentText"/>
      </w:pPr>
    </w:p>
    <w:p w14:paraId="35B44F4C" w14:textId="77777777" w:rsidR="00BF37D8" w:rsidRDefault="00BF37D8">
      <w:pPr>
        <w:pStyle w:val="CommentText"/>
      </w:pPr>
      <w:r>
        <w:t>gaten moeten 1.6 x 0.3 mm zijn.</w:t>
      </w:r>
    </w:p>
    <w:p w14:paraId="43B1968A" w14:textId="77777777" w:rsidR="00BF37D8" w:rsidRDefault="00BF37D8">
      <w:pPr>
        <w:pStyle w:val="CommentText"/>
      </w:pPr>
    </w:p>
    <w:p w14:paraId="65EA79D7" w14:textId="1A777BE0" w:rsidR="00BF37D8" w:rsidRDefault="00BF37D8">
      <w:pPr>
        <w:pStyle w:val="CommentText"/>
      </w:pPr>
      <w:r>
        <w:t xml:space="preserve">zijn slot gaten regulier, of wordt het daar een stuk duurder van. Er is </w:t>
      </w:r>
      <w:proofErr w:type="spellStart"/>
      <w:r>
        <w:t>ansich</w:t>
      </w:r>
      <w:proofErr w:type="spellEnd"/>
      <w:r>
        <w:t xml:space="preserve"> wel voldoende ruimte om 1.6mm gaten te maken en het soldeereiland vooral aan de boven en onder zijde te hebben. </w:t>
      </w:r>
    </w:p>
  </w:comment>
  <w:comment w:id="1" w:author="Muijzer, Frodo (UT-EEMCS)" w:date="2022-06-21T11:19:00Z" w:initials="MF(E">
    <w:p w14:paraId="13C0DBF3" w14:textId="77777777" w:rsidR="00BF37D8" w:rsidRDefault="00BF37D8">
      <w:pPr>
        <w:pStyle w:val="CommentText"/>
      </w:pPr>
      <w:r>
        <w:rPr>
          <w:rStyle w:val="CommentReference"/>
        </w:rPr>
        <w:annotationRef/>
      </w:r>
      <w:r>
        <w:t xml:space="preserve">de design check van Eurocircuits wou juist geen </w:t>
      </w:r>
      <w:proofErr w:type="spellStart"/>
      <w:r>
        <w:t>via’s</w:t>
      </w:r>
      <w:proofErr w:type="spellEnd"/>
      <w:r>
        <w:t xml:space="preserve"> hebben onder SMD </w:t>
      </w:r>
      <w:proofErr w:type="spellStart"/>
      <w:r>
        <w:t>pads</w:t>
      </w:r>
      <w:proofErr w:type="spellEnd"/>
      <w:r>
        <w:t>, omdat componenten dan mogelijk niet strak op de PCB komen te liggen.</w:t>
      </w:r>
    </w:p>
    <w:p w14:paraId="0FF71374" w14:textId="77777777" w:rsidR="00BF37D8" w:rsidRDefault="00BF37D8">
      <w:pPr>
        <w:pStyle w:val="CommentText"/>
      </w:pPr>
    </w:p>
    <w:p w14:paraId="01EB0686" w14:textId="77777777" w:rsidR="00BF37D8" w:rsidRDefault="00BF37D8">
      <w:pPr>
        <w:pStyle w:val="CommentText"/>
      </w:pPr>
      <w:r>
        <w:t>Deze stekkers worden alleen gebruikt wanneer de PCB in een behuizing komt (en de jack pluggen weg) stabiliteit zal dus niet zo’n issue zijn.</w:t>
      </w:r>
    </w:p>
    <w:p w14:paraId="54C63581" w14:textId="77777777" w:rsidR="00BF37D8" w:rsidRDefault="00BF37D8">
      <w:pPr>
        <w:pStyle w:val="CommentText"/>
      </w:pPr>
    </w:p>
    <w:p w14:paraId="74D7FC64" w14:textId="4F44B32A" w:rsidR="00BF37D8" w:rsidRDefault="00BF37D8">
      <w:pPr>
        <w:pStyle w:val="CommentText"/>
      </w:pPr>
      <w:r>
        <w:t xml:space="preserve">Ik kan nog kijken of ik makkelijk de eilandjes met een groter oppervlakte aan het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kan knopen.</w:t>
      </w:r>
    </w:p>
  </w:comment>
  <w:comment w:id="2" w:author="Muijzer, Frodo (UT-EEMCS)" w:date="2022-06-21T11:21:00Z" w:initials="MF(E">
    <w:p w14:paraId="199A3E9C" w14:textId="7F4BD7A6" w:rsidR="00BF37D8" w:rsidRDefault="00BF37D8">
      <w:pPr>
        <w:pStyle w:val="CommentText"/>
      </w:pPr>
      <w:r>
        <w:rPr>
          <w:rStyle w:val="CommentReference"/>
        </w:rPr>
        <w:annotationRef/>
      </w:r>
      <w:r>
        <w:t xml:space="preserve">is al </w:t>
      </w:r>
      <w:proofErr w:type="spellStart"/>
      <w:r>
        <w:t>gefixed</w:t>
      </w:r>
      <w:proofErr w:type="spellEnd"/>
      <w:r>
        <w:t xml:space="preserve">, fout met vector / </w:t>
      </w:r>
      <w:proofErr w:type="spellStart"/>
      <w:r>
        <w:t>proportional</w:t>
      </w:r>
      <w:proofErr w:type="spellEnd"/>
      <w:r>
        <w:t xml:space="preserve"> fonts. (en </w:t>
      </w:r>
      <w:proofErr w:type="spellStart"/>
      <w:r>
        <w:t>Eagle</w:t>
      </w:r>
      <w:proofErr w:type="spellEnd"/>
      <w:r>
        <w:t xml:space="preserve"> </w:t>
      </w:r>
      <w:proofErr w:type="spellStart"/>
      <w:r>
        <w:t>quirk</w:t>
      </w:r>
      <w:proofErr w:type="spellEnd"/>
      <w:r>
        <w:t xml:space="preserve">) </w:t>
      </w:r>
    </w:p>
  </w:comment>
  <w:comment w:id="3" w:author="Muijzer, Frodo (UT-EEMCS)" w:date="2022-06-21T11:22:00Z" w:initials="MF(E">
    <w:p w14:paraId="5A497640" w14:textId="2D2312E4" w:rsidR="00181D65" w:rsidRDefault="00181D65">
      <w:pPr>
        <w:pStyle w:val="CommentText"/>
      </w:pPr>
      <w:r>
        <w:rPr>
          <w:rStyle w:val="CommentReference"/>
        </w:rPr>
        <w:annotationRef/>
      </w:r>
      <w:r>
        <w:t>C69 zat sowieso te dicht bij, die is een stukje verschoven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EA79D7" w15:done="0"/>
  <w15:commentEx w15:paraId="74D7FC64" w15:done="0"/>
  <w15:commentEx w15:paraId="199A3E9C" w15:done="0"/>
  <w15:commentEx w15:paraId="5A4976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C2724" w16cex:dateUtc="2022-06-21T09:16:00Z"/>
  <w16cex:commentExtensible w16cex:durableId="265C27A6" w16cex:dateUtc="2022-06-21T09:19:00Z"/>
  <w16cex:commentExtensible w16cex:durableId="265C283D" w16cex:dateUtc="2022-06-21T09:21:00Z"/>
  <w16cex:commentExtensible w16cex:durableId="265C2874" w16cex:dateUtc="2022-06-21T09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EA79D7" w16cid:durableId="265C2724"/>
  <w16cid:commentId w16cid:paraId="74D7FC64" w16cid:durableId="265C27A6"/>
  <w16cid:commentId w16cid:paraId="199A3E9C" w16cid:durableId="265C283D"/>
  <w16cid:commentId w16cid:paraId="5A497640" w16cid:durableId="265C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ijzer, Frodo (UT-EEMCS)">
    <w15:presenceInfo w15:providerId="AD" w15:userId="S::f.muijzer@utwente.nl::72581d10-4974-45fc-9bde-40cb5145e3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CE"/>
    <w:rsid w:val="00181D65"/>
    <w:rsid w:val="004E4F92"/>
    <w:rsid w:val="0059500B"/>
    <w:rsid w:val="005B511E"/>
    <w:rsid w:val="005B754E"/>
    <w:rsid w:val="00685662"/>
    <w:rsid w:val="00B26ECE"/>
    <w:rsid w:val="00B3219F"/>
    <w:rsid w:val="00BA76B6"/>
    <w:rsid w:val="00BF37D8"/>
    <w:rsid w:val="00C92328"/>
    <w:rsid w:val="00D916A7"/>
    <w:rsid w:val="00F92DAA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8CAB7E"/>
  <w15:chartTrackingRefBased/>
  <w15:docId w15:val="{A9CD89F1-0380-4A85-92B5-10601991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F37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7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7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9AC80E499F8F439E44E75484DE79C5" ma:contentTypeVersion="11" ma:contentTypeDescription="Een nieuw document maken." ma:contentTypeScope="" ma:versionID="ce79a9cf1e93c1f52c04a2a983e6f08f">
  <xsd:schema xmlns:xsd="http://www.w3.org/2001/XMLSchema" xmlns:xs="http://www.w3.org/2001/XMLSchema" xmlns:p="http://schemas.microsoft.com/office/2006/metadata/properties" xmlns:ns3="2df78d55-be0a-4430-b01f-da19d0f52863" xmlns:ns4="e1bf6ef3-6073-431b-8f64-1c4d385a843f" targetNamespace="http://schemas.microsoft.com/office/2006/metadata/properties" ma:root="true" ma:fieldsID="9bbe663706423251de24b2b1dd8fb45e" ns3:_="" ns4:_="">
    <xsd:import namespace="2df78d55-be0a-4430-b01f-da19d0f52863"/>
    <xsd:import namespace="e1bf6ef3-6073-431b-8f64-1c4d385a8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78d55-be0a-4430-b01f-da19d0f52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f6ef3-6073-431b-8f64-1c4d385a8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448CD-803B-46C4-81D9-C73BD838E9B7}">
  <ds:schemaRefs>
    <ds:schemaRef ds:uri="e1bf6ef3-6073-431b-8f64-1c4d385a843f"/>
    <ds:schemaRef ds:uri="http://schemas.microsoft.com/office/2006/documentManagement/types"/>
    <ds:schemaRef ds:uri="2df78d55-be0a-4430-b01f-da19d0f52863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DFB6B22-EF89-4716-8B51-4B367F947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8CB1DC-B1ED-4E07-8D51-8727D09F1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78d55-be0a-4430-b01f-da19d0f52863"/>
    <ds:schemaRef ds:uri="e1bf6ef3-6073-431b-8f64-1c4d385a8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144</Words>
  <Characters>795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Ligtenberg, Michiel (UT-ET)</dc:creator>
  <cp:keywords/>
  <dc:description/>
  <cp:lastModifiedBy>Muijzer, Frodo (UT-EEMCS)</cp:lastModifiedBy>
  <cp:revision>2</cp:revision>
  <dcterms:created xsi:type="dcterms:W3CDTF">2022-06-21T09:24:00Z</dcterms:created>
  <dcterms:modified xsi:type="dcterms:W3CDTF">2022-06-21T09:24:00Z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0x010100FF9AC80E499F8F439E44E75484DE79C5</vt:lpwstr>
  </property>
</Properties>
</file>