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Community Risk Reduction (CRR) is a systematic approach designed to identify and mitigate risks within a community, primarily focusing on both the prevention of incidents and enhancement of resilience. The concept of a "Hazard" refers to any potential source of harm or adverse effect on a community, which can manifest as natural, technological, or human-induced events. Meanwhile, "Risk" is defined as the likelihood of a hazard occurring combined with its potential impact on the community, making risk assessment a vital component of CRR planning. Understanding these concepts is essential for developing effective CRR plans, as they provide the foundation for assessing vulnerabilities and determining appropriate mitigation strategies (Ref-u261822). By integrating these definitions into CRR planning, organizations such as fire departments and local governments can systematically address specific threats, thereby improving overall community safety and preparedness.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