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Engaging with the Deaf community through the lens of American Sign Language (ASL) has profoundly shaped my understanding of language as a bridge rather than a barrier. The process of learning ASL has not only been an academic pursuit but a transformative experience that has expanded my empathy and cultural awareness. Conversations with Deaf individuals have illuminated the vibrancy and richness of Deaf Culture, challenging my initial perceptions and inviting me to reassess my understanding of communication and identity. Through this journey, I have gained new insights into the importance of cultural sensitivity and the role of language in fostering inclusivity, as emphasized in "Deaf identities: A maturing framework" (Ref-u775510). These experiences have informed my personal growth, highlighting the value of embracing diverse perspectives and the potential for ASL to foster a more inclusive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