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significance of prayer in both personal and biblical contexts serves as the foundation for this reflection paper, which seeks to explore the interplay between individual experiences and scriptural teachings. Prayer, as a profound spiritual practice, has been pivotal throughout biblical narratives, offering insights into divine-human communication. Within the Bible, prayers expressed by figures such as Paul and Jesus provide exemplary models that illuminate the depth of spiritual connection and purpose. This reflection aims to examine how personal prayer practices have been shaped by these biblical examples, focusing on the themes of spiritual strength and unity. Through this examination, the paper will articulate the transformative impact of integrating biblical prayers into personal spiritual life, illustrating how these ancient practices can enrich contemporary personal faith journeys.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