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ourney to becoming a nurse was first ignited by a profound personal experience that underscored the essential role of compassionate care in healthcare settings. Growing up, my exposure to the healthcare environment was primarily through my grandmother’s frequent hospital visits, where I observed the dedication and empathy exhibited by the nursing staff. This sparked a desire to contribute similarly and offered early insight into the impact nursing can have on patient outcomes. The decision to pursue nursing was further solidified during my teenage years when I volunteered at a local clinic, witnessing firsthand the critical need for skilled and caring healthcare professionals. This initial spark of motivation was not just a fleeting interest but a deeply rooted passion that guided my educational and professional choices, leading me steadfastly towards a career in nur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