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45DE" w14:textId="77777777" w:rsidR="00616845" w:rsidRDefault="00000000">
      <w:pPr>
        <w:pStyle w:val="a4"/>
      </w:pPr>
      <w:r>
        <w:t>Understanding Real Estate Cycles: Economic Implications and Strategic Decision-Making</w:t>
      </w:r>
    </w:p>
    <w:p w14:paraId="0AFB4884" w14:textId="77777777" w:rsidR="00616845" w:rsidRDefault="00000000">
      <w:pPr>
        <w:pStyle w:val="2"/>
      </w:pPr>
      <w:bookmarkStart w:id="0" w:name="introduction"/>
      <w:r>
        <w:t>Introduction</w:t>
      </w:r>
    </w:p>
    <w:p w14:paraId="6519B4F6" w14:textId="77777777" w:rsidR="00616845" w:rsidRDefault="00000000">
      <w:pPr>
        <w:pStyle w:val="FirstParagraph"/>
      </w:pPr>
      <w:r>
        <w:t>The real estate cycle represents a recurring series of phases that property markets undergo, deeply intertwined with the broader economic landscape. This cycle is generally characterized by four distinct stages: recovery, expansion, hyper supply, and recession. Each stage reflects varying levels of demand and supply, impacting property values and investment opportunities. The interplay between these stages and economic indicators, such as interest rates, employment rates, and GDP growth, underscores the cycle's connection to macroeconomic trends. Understanding this cycle is essential for realtors and investors as it provides a framework for anticipating market changes and making informed decisions, ultimately influencing the success of their ventures in the dynamic real estate market.</w:t>
      </w:r>
    </w:p>
    <w:p w14:paraId="2640265F" w14:textId="77777777" w:rsidR="00616845" w:rsidRDefault="00000000">
      <w:pPr>
        <w:pStyle w:val="2"/>
      </w:pPr>
      <w:bookmarkStart w:id="1" w:name="definition-and-economic-factors"/>
      <w:bookmarkEnd w:id="0"/>
      <w:r>
        <w:t>Definition and Economic Factors</w:t>
      </w:r>
    </w:p>
    <w:p w14:paraId="060CDEA9" w14:textId="77777777" w:rsidR="00616845" w:rsidRDefault="00000000">
      <w:pPr>
        <w:pStyle w:val="FirstParagraph"/>
      </w:pPr>
      <w:r>
        <w:t>The real estate cycle is defined by its four sequential stages: recovery, expansion, hyper supply, and recession, each characterized by distinct market conditions and economic influences. During the recovery phase, property markets begin to rebound from a downturn, often supported by favorable interest rates that stimulate investment (Balchin et al., 2019). As the cycle progresses to expansion, increased demand and economic growth indicators, such as rising GDP, fuel a surge in property development and sales. However, the hyper supply phase follows, marked by an oversaturation of the market, where increased construction outpaces demand, often leading to a subsequent recession (Ratcliffe et al., 2021). Economic indicators, including changes in employment rates and fluctuating interest rates, critically influence these stages, underscoring the interconnectedness of real estate cycles with broader economic trends (Zakhidov, 2024).</w:t>
      </w:r>
    </w:p>
    <w:p w14:paraId="36C6AC32" w14:textId="77777777" w:rsidR="00616845" w:rsidRDefault="00000000">
      <w:pPr>
        <w:pStyle w:val="2"/>
      </w:pPr>
      <w:bookmarkStart w:id="2" w:name="importance-for-realtors-and-investors"/>
      <w:bookmarkEnd w:id="1"/>
      <w:r>
        <w:lastRenderedPageBreak/>
        <w:t>Importance for Realtors and Investors</w:t>
      </w:r>
    </w:p>
    <w:p w14:paraId="7EC8D9D8" w14:textId="77777777" w:rsidR="00616845" w:rsidRDefault="00000000">
      <w:pPr>
        <w:pStyle w:val="FirstParagraph"/>
      </w:pPr>
      <w:r>
        <w:t>Understanding real estate cycles is crucial for realtors and investors as it enables them to anticipate market trends and make informed decisions that can mitigate risks associated with market fluctuations. By recognizing the stages of the cycle, these professionals can better time their buying and selling decisions, optimizing their investment returns while avoiding potential losses during downturns. For instance, during the expansion phase, realtors and investors might capitalize on increasing property values, whereas in a recession, they could focus on acquiring undervalued properties. Furthermore, being aware of economic indicators, such as interest rates and employment levels, allows them to strategize effectively, reinforcing their ability to adapt to changing market conditions (Manchana, 2022). This strategic foresight not only protects their investments but also enhances their competitive advantage in the dynamic real estate market.</w:t>
      </w:r>
    </w:p>
    <w:p w14:paraId="7A5A31F2" w14:textId="77777777" w:rsidR="00616845" w:rsidRDefault="00000000">
      <w:pPr>
        <w:pStyle w:val="2"/>
      </w:pPr>
      <w:bookmarkStart w:id="3" w:name="strategic-decision-making"/>
      <w:bookmarkEnd w:id="2"/>
      <w:r>
        <w:t>Strategic Decision Making</w:t>
      </w:r>
    </w:p>
    <w:p w14:paraId="713B0221" w14:textId="77777777" w:rsidR="00616845" w:rsidRDefault="00000000">
      <w:pPr>
        <w:pStyle w:val="FirstParagraph"/>
      </w:pPr>
      <w:r>
        <w:t>Realtors and investors can effectively utilize their understanding of real estate cycles to make strategic decisions that enhance their financial outcomes. By closely monitoring the stages of the cycle, such as recovery and expansion, they can time their property acquisitions to coincide with periods of rising market demand, thereby maximizing asset appreciation. Conversely, during phases like hyper supply, where market saturation is prevalent, they might choose to divest or hold investments to mitigate potential losses (Ratcliffe et al., 2021). Additionally, adjusting investment strategies in response to key economic indicators, such as fluctuating interest rates, enables these professionals to align their portfolios with anticipated market shifts (Balchin et al., 2019). This proactive approach not only aids in optimizing returns but also equips realtors and investors with the agility needed to navigate the cyclical nature of real estate markets, ultimately fortifying their positions against economic uncertainties.</w:t>
      </w:r>
    </w:p>
    <w:p w14:paraId="7FCD9782" w14:textId="77777777" w:rsidR="00616845" w:rsidRDefault="00000000">
      <w:pPr>
        <w:pStyle w:val="2"/>
      </w:pPr>
      <w:bookmarkStart w:id="4" w:name="conclusion"/>
      <w:bookmarkEnd w:id="3"/>
      <w:r>
        <w:lastRenderedPageBreak/>
        <w:t>Conclusion</w:t>
      </w:r>
    </w:p>
    <w:p w14:paraId="0D3A493F" w14:textId="77777777" w:rsidR="00616845" w:rsidRDefault="00000000">
      <w:pPr>
        <w:pStyle w:val="FirstParagraph"/>
      </w:pPr>
      <w:r>
        <w:t>In conclusion, the real estate cycle embodies a critical framework for understanding market dynamics and their intrinsic link to economic indicators. By dissecting its stages—recovery, expansion, hyper supply, and recession—real estate professionals gain insight into the cyclical nature of property markets. This understanding is fundamental for making strategic decisions, allowing realtors and investors to time their market activities effectively and adapt their strategies in response to economic shifts. The strategic application of this knowledge enables professionals to optimize their investment portfolios, ensuring resilience against market volatilities. Looking ahead, the integration of real estate cycle analysis with emerging technologies and data analytics presents a promising avenue for enhancing decision-making processes, offering a competitive edge in the ever-evolving real estate landscape.</w:t>
      </w:r>
    </w:p>
    <w:sectPr w:rsidR="006168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5941" w14:textId="77777777" w:rsidR="00B27FBF" w:rsidRDefault="00B27FBF">
      <w:pPr>
        <w:spacing w:line="240" w:lineRule="auto"/>
      </w:pPr>
      <w:r>
        <w:separator/>
      </w:r>
    </w:p>
  </w:endnote>
  <w:endnote w:type="continuationSeparator" w:id="0">
    <w:p w14:paraId="42DBCAC6" w14:textId="77777777" w:rsidR="00B27FBF" w:rsidRDefault="00B27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F7C79" w14:textId="77777777" w:rsidR="00B27FBF" w:rsidRDefault="00B27FBF">
      <w:r>
        <w:separator/>
      </w:r>
    </w:p>
  </w:footnote>
  <w:footnote w:type="continuationSeparator" w:id="0">
    <w:p w14:paraId="70A25D98" w14:textId="77777777" w:rsidR="00B27FBF" w:rsidRDefault="00B27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8094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6845"/>
    <w:rsid w:val="00260B72"/>
    <w:rsid w:val="00616845"/>
    <w:rsid w:val="00B27F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5C0"/>
  <w15:docId w15:val="{30D14E57-266F-4878-AD96-A728658A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Real Estate Cycles: Economic Implications and Strategic Decision-Making</dc:title>
  <dc:creator/>
  <cp:keywords/>
  <cp:lastModifiedBy>Денис Козырь</cp:lastModifiedBy>
  <cp:revision>2</cp:revision>
  <dcterms:created xsi:type="dcterms:W3CDTF">2025-02-02T16:17:00Z</dcterms:created>
  <dcterms:modified xsi:type="dcterms:W3CDTF">2025-02-02T16:18:00Z</dcterms:modified>
  <dc:language>en</dc:language>
</cp:coreProperties>
</file>