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Semantic Task Offloading in IoT: Deep Reinforcement Learning and Large Language Models in Heterogeneous Meta-Computing Environments</w:t>
      </w:r>
    </w:p>
    <w:p>
      <w:r>
        <w:t xml:space="preserve">Introduction </w:t>
      </w:r>
    </w:p>
    <w:p>
      <w:r>
        <w:t>Jose and his mother’s case study outlines a clear picture of how nutrition and health relate to one another, especially where dietary intake and lifestyle choices are concerned. Jose’s mother, together with the seven -year-old Jose, grapple with a diet that is unbalanced, particularly since they habitually choose fast food options over healthier alternatives. Fast food carries with it a low nutritional value that makes it difficult for Jose and his mother to obtain the appropriate dietary components. Furthermore, Jose’s preoccupation with the television leads to inadequate physical activity, as does his mother’s sedentary occupation. These are furthermore augmented by the time and financial limitations imposed on Jose and his mother whenever they have the time to prepare something healthy that stands in stark contrast to the nature of their current choices. As such, this paper will discuss the most pertinent issues surrounding Jose and his mother, the implications of the current diet and lifestyle for their health, and apply possible solutions to Jose’s and his mother’s diet and lifestyle based on these influences.</w:t>
      </w:r>
    </w:p>
    <w:p>
      <w:r>
        <w:t xml:space="preserve">Case Study Analysis </w:t>
      </w:r>
    </w:p>
    <w:p>
      <w:r>
        <w:t>The case study highlights three interrelated issues that have a detrimental impact on Jose and his mother’s health. The first issue is an unhealthy diet and nutritional habits. Jose's and his mother’s diet heavily relies on fast food, which lacks essential nutrients, including fruits, vegetables, and whole grains. The second issue is unhealthy lifestyle habits, such as prolonged screen time, which leads to a sedentary lifestyle that increases Jose’s potential health risk factors, including obesity. The third issue involves economic and time constraints that restrict the family's capacity to acquire and prepare healthier foods, where the two factors make fast food an apparently more accessible option. These interrelated issues established a vicious cycle that influences adverse health outcomes, which requires a comprehensive understanding to fully address and manage the impact of these issues within their context.</w:t>
      </w:r>
    </w:p>
    <w:p>
      <w:r>
        <w:t xml:space="preserve">Health Implications </w:t>
      </w:r>
    </w:p>
    <w:p>
      <w:r>
        <w:t xml:space="preserve">Jose and his mom’s nutritional and lifestyle habits have serious implications on their health. Jose’s consumption of insufficient nutrients along with his increased fast food consumption places him at a higher risk for obesity and its correlating complications such as diabetes and cardiovascular health diseases. His sedentary lifestyle also puts him at a higher risk established by his increased screen time, which could lead to complications in the long run as his lifestyle has become habitual. Jose mom is also at a risk for her health due to fast food consumption, placing her at a higher risk for high blood pressure which in turn increases her risk for heart disease and stroke. Their current habits will lead to complications in their health and the result of continued consumption will lead to severe risks in the future as both will be similarly impacted by their current habits. </w:t>
      </w:r>
    </w:p>
    <w:p>
      <w:r>
        <w:t xml:space="preserve">Fast-food addiction is clearly linked with Jose’s nutrition and its impact on his health. Jose follows a diet comprising high-calorie, low-nutrient fast foods that lack vitamins and minerals essential for growth and development. Such a diet increases his risk of obesity and other related diseases. Jose also leads a sedentary lifestyle, spending most of his time on his phone and playing video games that reduce physical activity and promote unhealthy weight gain. Jose’s mother also has fast food on a pretty regular basis. This worsens her already high blood pressure and reflects how health conditions are related to nutrition. Nutrition choices are made out of habit and convenience. Time-deprived and fast-food addicted, their choices have made them prone to diseases that could have easily been avoided. Their junk food diet shows how Jose and her mother can find it hard to lose weight, even if they intend to do it. </w:t>
      </w:r>
    </w:p>
    <w:p>
      <w:r>
        <w:t xml:space="preserve">Proposed Solutions </w:t>
      </w:r>
    </w:p>
    <w:p>
      <w:r>
        <w:t>A combination of solutions is needed to help Jose and his mother overcome their nutrition and lifestyle barriers. One step is to conduct nutrition education to Jose's mother so that she will have the ability to choose healthy food options for her and Jose within her limited budget. For this, food options that are cheap yet nutritious such as fruits, vegetables, and whole grain should be highlighted. A possible cheap meal plan can also be provided to help Jose's mother prepare nutritious meals that are easy to prepare and can discourage her from getting fast food. Another possible solution is to encourage Jose to participate in after-school programs that target physical wellness to help counteract the negative effects of his sedentary lifestyle. Finally, it would be helpful to link the resources available in the community that may be able to help Jose's family implement and maintain healthy habits. This may include easy access to food pantry and nutrition education such as cooking classes, among others.</w:t>
      </w:r>
    </w:p>
    <w:p>
      <w:r>
        <w:t xml:space="preserve">Implementation Strategy </w:t>
      </w:r>
    </w:p>
    <w:p>
      <w:r>
        <w:t xml:space="preserve">The nutrition and lifestyle-related problems faced by Jose and his mother can be addressed using a systematic implementation strategy. Goals related to the short-term outcomes should include minor changes regarding their eating habits, such as adding a fruit or a vegetable to their daily meals, which will not be too far away from the funding limitations they have. Moreover, it is important to set realistic goals concerning their screen time and sedentary habits; for example, Jose can spend a certain part of each day playing outdoors. The long-term goals should focus on making these changes into a routine; for example, the mother can allocate some hours a week for planning their meals, which will guide them to have a more balanced diet while also incorporating the ideas of Jose. Progress can be monitored through regular assessments of their health, such as their weight and height, and logs of their eating habits to assess the dietary improvements and changes they have made. This will allow for updates and modifications of the planned interventions, thereby achieving these outcomes as evident through measurable changes in their health and other facets. </w:t>
      </w:r>
    </w:p>
    <w:p>
      <w:r>
        <w:t xml:space="preserve">Conclusion </w:t>
      </w:r>
    </w:p>
    <w:p>
      <w:r>
        <w:t>Jose and his mother’s case study portrays the delicate health issues due to their nutrition and lifestyle decisions. Analysis of this case study shows three major concerns: poor nutrition impact, sedentary lifestyle due to excessive screen time, and economic limitations. All these factors result in serious health consequences such as obesity in Jose and high blood pressure in his mother, indicating the need for focused interventions. Proposed interventions including nutrition education, affordable meal preparations, and exercise requirements provide the guiding framework to target these issues. In the future, in a setup of continuing monitoring along with the support from available community resources, proposed interventions can help Jose and his mother to bring a change in their nutrition and lifestyle choices. In the long term, it can lead to enhanced health conditions as well as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