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56662" w14:textId="77777777" w:rsidR="00D55CED" w:rsidRDefault="00000000">
      <w:pPr>
        <w:pStyle w:val="a4"/>
      </w:pPr>
      <w:r>
        <w:t>Development of a Comprehensive Care Plan for Sequoia Rain Song</w:t>
      </w:r>
    </w:p>
    <w:p w14:paraId="22E594E5" w14:textId="77777777" w:rsidR="00D55CED" w:rsidRDefault="00000000">
      <w:pPr>
        <w:pStyle w:val="2"/>
      </w:pPr>
      <w:bookmarkStart w:id="0" w:name="introduction"/>
      <w:r>
        <w:t>Introduction</w:t>
      </w:r>
    </w:p>
    <w:p w14:paraId="5C8DE01E" w14:textId="77777777" w:rsidR="00D55CED" w:rsidRDefault="00000000">
      <w:pPr>
        <w:pStyle w:val="FirstParagraph"/>
      </w:pPr>
      <w:r>
        <w:t>The development of a care plan for Sequoia Rain Song is essential in addressing her comprehensive health needs through a structured nursing approach. This plan aims to systematically evaluate her health conditions, including hypertension and high cholesterol, and identify potential barriers related to social determinants of health. By integrating an evidence-based methodology, the care plan will focus on enhancing Sequoia's health literacy and empowering her with actionable knowledge. This approach not only addresses immediate health concerns but also considers long-term outcomes by prioritizing interventions tailored to her lifestyle and socio-economic context. Through a holistic and patient-centered framework, the care plan seeks to improve Sequoia's quality of life and promote sustainable health behaviors.</w:t>
      </w:r>
    </w:p>
    <w:p w14:paraId="49DBD150" w14:textId="77777777" w:rsidR="00D55CED" w:rsidRDefault="00000000">
      <w:pPr>
        <w:pStyle w:val="2"/>
      </w:pPr>
      <w:bookmarkStart w:id="1" w:name="individuals-data"/>
      <w:bookmarkEnd w:id="0"/>
      <w:r>
        <w:t>Individual’s Data</w:t>
      </w:r>
    </w:p>
    <w:p w14:paraId="10F9D1EB" w14:textId="77777777" w:rsidR="00D55CED" w:rsidRDefault="00000000">
      <w:pPr>
        <w:pStyle w:val="FirstParagraph"/>
      </w:pPr>
      <w:r>
        <w:t>Sequoia Rain Song's health history is indicative of multiple factors necessitating careful consideration in her care plan. Currently, she is on antihypertensive medications to manage her blood pressure, and her lab results reveal elevated cholesterol levels, suggesting the need for lipid-lowering interventions. Her vital signs consistently show readings characteristic of hypertension, with systolic and diastolic values exceeding normal ranges. These findings align with the diagnosis of high cholesterol, which could further compound her risk of cardiovascular complications if unmanaged (De la Fuente Coria et al., 2020). Therefore, a comprehensive understanding of her medical history is crucial, as it provides insight into the necessary clinical pathways to address her healthcare needs effectively.</w:t>
      </w:r>
    </w:p>
    <w:p w14:paraId="5AF6CE68" w14:textId="77777777" w:rsidR="00D55CED" w:rsidRDefault="00000000">
      <w:pPr>
        <w:pStyle w:val="a0"/>
      </w:pPr>
      <w:r>
        <w:t xml:space="preserve">Sequoia's physical assessment reveals critical insights that inform her care plan, particularly concerning her cardiovascular health. Consistent findings of elevated blood pressure and </w:t>
      </w:r>
      <w:r>
        <w:lastRenderedPageBreak/>
        <w:t>cholesterol suggest a heightened risk for cardiovascular disease, underscoring the necessity for targeted interventions (Carpenito, 2021). These physical indicators are compounded by social determinants such as her economic status, which limits her access to health-promoting resources. Working a minimum wage job, Sequoia faces financial constraints that may affect her ability to maintain a balanced diet and access regular healthcare services (Alderwick &amp; Gottlieb, 2019). Additionally, her limited access to resources could impede adherence to medical recommendations, necessitating a comprehensive strategy that addresses both her physiological and socio-economic challenges.</w:t>
      </w:r>
    </w:p>
    <w:p w14:paraId="495941CC" w14:textId="77777777" w:rsidR="00D55CED" w:rsidRDefault="00000000">
      <w:pPr>
        <w:pStyle w:val="a0"/>
      </w:pPr>
      <w:r>
        <w:t>Sequoia Rain Song's health literacy needs are a critical component of her care plan, particularly considering her challenges in understanding medical information. Health literacy is essential for effective patient engagement, as it influences Sequoia's ability to comprehend and act upon health-related instructions (Sentell et al., 2020). Her limited health literacy may hinder her capacity to manage complex medication regimens and dietary recommendations, thereby impacting her overall health outcomes. To address these challenges, it is crucial to implement educational strategies that are tailored to her comprehension level, utilizing simple language and visual aids to facilitate understanding. By enhancing her health literacy, Sequoia can become more empowered to participate in her healthcare decisions, improving adherence to prescribed interventions and promoting better health maintenance behaviors.</w:t>
      </w:r>
    </w:p>
    <w:p w14:paraId="003E1D09" w14:textId="77777777" w:rsidR="00D55CED" w:rsidRDefault="00000000">
      <w:pPr>
        <w:pStyle w:val="2"/>
      </w:pPr>
      <w:bookmarkStart w:id="2" w:name="physiologic-or-psychological-response"/>
      <w:bookmarkEnd w:id="1"/>
      <w:r>
        <w:t>Physiologic or Psychological Response</w:t>
      </w:r>
    </w:p>
    <w:p w14:paraId="69EC814A" w14:textId="77777777" w:rsidR="00D55CED" w:rsidRDefault="00000000">
      <w:pPr>
        <w:pStyle w:val="FirstParagraph"/>
      </w:pPr>
      <w:r>
        <w:t xml:space="preserve">Sequoia Rain Song's physiological responses are intricately linked to her nursing diagnoses, including ineffective health maintenance, ineffective peripheral tissue perfusion, and activity intolerance. The persistent hypertension and elevated cholesterol levels necessitate a proactive approach to health maintenance, as these factors contribute to an increased risk of cardiovascular </w:t>
      </w:r>
      <w:r>
        <w:lastRenderedPageBreak/>
        <w:t>events (Carpenito, 2021). Ineffective peripheral tissue perfusion is evident in her symptoms of diminished circulation, which may lead to further complications if unaddressed. Psychologically, the stress associated with managing chronic conditions coupled with economic constraints can exacerbate her activity intolerance, thus impacting her capacity to engage in physical activities. Addressing these intertwined physiological and psychological responses requires an integrative care plan that considers her medical conditions and socio-economic factors, ensuring tailored interventions that support her overall well-being and enhance her quality of life.</w:t>
      </w:r>
    </w:p>
    <w:p w14:paraId="3128D55E" w14:textId="77777777" w:rsidR="00D55CED" w:rsidRDefault="00000000">
      <w:pPr>
        <w:pStyle w:val="a0"/>
      </w:pPr>
      <w:r>
        <w:t>Sequoia's psychological state plays a crucial role in her adherence to health maintenance and physical activity levels. Her ongoing stress, stemming from economic constraints and chronic health conditions, can lead to decreased motivation and increased fatigue, further hindering her health-related behaviors. This psychological burden may exacerbate feelings of helplessness, thereby diminishing her engagement in necessary lifestyle changes and adherence to prescribed medical regimens (Alderwick &amp; Gottlieb, 2019). Additionally, the intertwined nature of psychological stress and physical health challenges suggests that Sequoia may struggle to prioritize her health when faced with external pressures, such as financial instability. Consequently, addressing her psychological state through tailored mental health support and stress management strategies is vital to enhance her capacity for effective health maintenance and increased activity levels, ultimately contributing to improved health outcomes.</w:t>
      </w:r>
    </w:p>
    <w:p w14:paraId="068E4514" w14:textId="77777777" w:rsidR="00D55CED" w:rsidRDefault="00000000">
      <w:pPr>
        <w:pStyle w:val="2"/>
      </w:pPr>
      <w:bookmarkStart w:id="3" w:name="evidence-and-presenting-complaint"/>
      <w:bookmarkEnd w:id="2"/>
      <w:r>
        <w:t>Evidence and Presenting Complaint</w:t>
      </w:r>
    </w:p>
    <w:p w14:paraId="1AFCC026" w14:textId="77777777" w:rsidR="00D55CED" w:rsidRDefault="00000000">
      <w:pPr>
        <w:pStyle w:val="FirstParagraph"/>
      </w:pPr>
      <w:r>
        <w:t xml:space="preserve">Sequoia Rain Song's presenting complaints and associated data provide a comprehensive view of her health challenges, which align with her nursing diagnoses. Subjectively, she reports experiencing fatigue, shortness of breath during physical activity, and a general sense of unease, suggestive of activity intolerance and ineffective health maintenance. Objectively, her clinical </w:t>
      </w:r>
      <w:r>
        <w:lastRenderedPageBreak/>
        <w:t>assessments reveal persistent hypertension and elevated cholesterol levels, critical indicators of compromised peripheral tissue perfusion (Carpenito, 2021). These objective findings corroborate her subjective experiences, painting a detailed picture of her cardiovascular risks and the necessity for targeted interventions. Additionally, Sequoia's economic constraints, a significant social determinant, exacerbate her health condition by limiting access to healthcare resources and healthy lifestyle options, further influencing her overall health maintenance (Alderwick &amp; Gottlieb, 2019).</w:t>
      </w:r>
    </w:p>
    <w:p w14:paraId="6D6427E7" w14:textId="77777777" w:rsidR="00D55CED" w:rsidRDefault="00000000">
      <w:pPr>
        <w:pStyle w:val="a0"/>
      </w:pPr>
      <w:r>
        <w:t>Sequoia Rain Song's lifestyle and social factors significantly contribute to her ongoing health issues, particularly her hypertension and elevated cholesterol levels. Her employment in a minimum wage job creates a financial barrier, making it difficult for her to access and afford nutritious food options and regular healthcare services, thereby complicating her ability to maintain a healthy lifestyle (Alderwick &amp; Gottlieb, 2019). The economic constraints she faces not only limit her access to preventive healthcare but also exacerbate stress levels, which can further elevate her risk of cardiovascular diseases. Additionally, the lack of a supportive social network may impede her ability to adhere to medical advice and engage in physical activities, crucial components for managing her health conditions. Therefore, it is imperative to address these socio-economic determinants within her care plan to enhance her health outcomes effectively, ensuring that interventions are both practical and accessible within her current lifestyle constraints.</w:t>
      </w:r>
    </w:p>
    <w:p w14:paraId="365BA84D" w14:textId="77777777" w:rsidR="00D55CED" w:rsidRDefault="00000000">
      <w:pPr>
        <w:pStyle w:val="2"/>
      </w:pPr>
      <w:bookmarkStart w:id="4" w:name="assessment"/>
      <w:bookmarkEnd w:id="3"/>
      <w:r>
        <w:t>Assessment</w:t>
      </w:r>
    </w:p>
    <w:p w14:paraId="755474A6" w14:textId="77777777" w:rsidR="00D55CED" w:rsidRDefault="00000000">
      <w:pPr>
        <w:pStyle w:val="FirstParagraph"/>
      </w:pPr>
      <w:r>
        <w:t xml:space="preserve">In developing an effective care plan for Sequoia Rain Song, it is vital to identify and prioritize key assessment findings for her nursing diagnoses. For ineffective health maintenance, her medical history reveals a consistent pattern of hypertension, necessitating ongoing management </w:t>
      </w:r>
      <w:r>
        <w:lastRenderedPageBreak/>
        <w:t>and lifestyle modifications (Carpenito, 2021). Social health history highlights her economic constraints, which significantly impact her ability to access nutritious food and healthcare services, thereby affecting her activity intolerance (Alderwick &amp; Gottlieb, 2019). Physical assessment findings further emphasize the issue of ineffective peripheral tissue perfusion, with notable symptoms of diminished circulation indicating a need for targeted vascular interventions (Carpenito, 2021). By prioritizing these assessment findings, the care plan can address the multifaceted challenges Sequoia faces, providing a structured approach to improve her health outcomes and overall quality of life.</w:t>
      </w:r>
    </w:p>
    <w:p w14:paraId="440C0CF9" w14:textId="77777777" w:rsidR="00D55CED" w:rsidRDefault="00000000">
      <w:pPr>
        <w:pStyle w:val="a0"/>
      </w:pPr>
      <w:r>
        <w:t>Sequoia Rain Song's medical history significantly informs her approach to health maintenance, particularly in managing her chronic conditions. Her persistent hypertension and elevated cholesterol levels underscore the necessity for a structured and continuous management plan, as these conditions elevate her risk for cardiovascular complications (Carpenito, 2021). Addressing these issues requires a focus on lifestyle modifications, such as dietary changes and increased physical activity, which are essential components of her care plan. Moreover, her medical history provides a foundation for understanding the progression of her health issues, allowing healthcare providers to anticipate potential challenges and tailor interventions accordingly. By integrating this historical data, Sequoia's care plan can more effectively target the root causes of her health maintenance challenges, ensuring that interventions are both relevant and impactful in mitigating her long-term health risks.</w:t>
      </w:r>
    </w:p>
    <w:p w14:paraId="1D5A9249" w14:textId="77777777" w:rsidR="00D55CED" w:rsidRDefault="00000000">
      <w:pPr>
        <w:pStyle w:val="a0"/>
      </w:pPr>
      <w:r>
        <w:t xml:space="preserve">Sequoia Rain Song's social health history plays a critical role in influencing her activity intolerance, primarily through the lens of economic constraints and limited access to resources. Her employment at a minimum wage job significantly restricts her financial capacity to engage in health-promoting activities, such as regular physical exercise or adhering to a balanced diet, </w:t>
      </w:r>
      <w:r>
        <w:lastRenderedPageBreak/>
        <w:t>both of which are essential for managing her chronic conditions (Alderwick &amp; Gottlieb, 2019). Furthermore, the stress associated with financial instability can exacerbate fatigue and reduce motivation, further hindering her ability to participate in physical activities essential for improving cardiovascular health. This socio-economic context not only limits her physical activity but also impacts her overall health maintenance, as the lack of accessible resources creates barriers to effective health management. Addressing these social determinants within her care plan is crucial to devising strategies that are both feasible and supportive, ultimately enhancing her capacity to overcome activity intolerance and improve her quality of life.</w:t>
      </w:r>
    </w:p>
    <w:p w14:paraId="36AACE97" w14:textId="77777777" w:rsidR="00D55CED" w:rsidRDefault="00000000">
      <w:pPr>
        <w:pStyle w:val="a0"/>
      </w:pPr>
      <w:r>
        <w:t>Sequoia Rain Song's physical assessment findings provide crucial insights into her peripheral tissue perfusion issues, which are reflected in symptoms such as cold extremities and diminished pulse strength in her lower limbs. These indicators suggest compromised blood flow, potentially exacerbated by her hypertension and elevated cholesterol levels, which are known contributors to vascular dysfunction (Carpenito, 2021). Such physiological manifestations necessitate targeted vascular interventions to mitigate the risk of further complications, including potential ischemic events. Moreover, the interplay between her physiological state and social determinants emphasizes the importance of addressing lifestyle factors that could impact her vascular health, such as diet and physical activity, which are constrained by her economic circumstances (Alderwick &amp; Gottlieb, 2019). Therefore, a comprehensive approach that integrates both medical and socio-economic considerations is essential to effectively enhance her peripheral circulation and overall cardiovascular health.</w:t>
      </w:r>
    </w:p>
    <w:p w14:paraId="51C4490D" w14:textId="77777777" w:rsidR="00D55CED" w:rsidRDefault="00000000">
      <w:pPr>
        <w:pStyle w:val="2"/>
      </w:pPr>
      <w:bookmarkStart w:id="5" w:name="prioritization"/>
      <w:bookmarkEnd w:id="4"/>
      <w:r>
        <w:t>Prioritization</w:t>
      </w:r>
    </w:p>
    <w:p w14:paraId="72335B86" w14:textId="77777777" w:rsidR="00D55CED" w:rsidRDefault="00000000">
      <w:pPr>
        <w:pStyle w:val="FirstParagraph"/>
      </w:pPr>
      <w:r>
        <w:t xml:space="preserve">The prioritization of assessment findings in Sequoia Rain Song's care plan is grounded in the need to address the most imminent risks to her health effectively. Her persistent hypertension is </w:t>
      </w:r>
      <w:r>
        <w:lastRenderedPageBreak/>
        <w:t>prioritized due to its potential to lead to severe cardiovascular events, which require immediate intervention through lifestyle modifications and medication management (Carpenito, 2021). Similarly, her economic constraints are prioritized as they directly influence her ability to access nutritious food and healthcare services, thus impacting her activity intolerance and overall health maintenance (Alderwick &amp; Gottlieb, 2019). Additionally, the physical assessment finding of compromised peripheral tissue perfusion is prioritized to prevent further vascular complications, necessitating targeted vascular care to improve circulation and prevent ischemic events (Carpenito, 2021). By focusing on these critical areas, the care plan aims to provide a structured approach that mitigates Sequoia's immediate health risks while promoting long-term well-being through practical and accessible interventions.</w:t>
      </w:r>
    </w:p>
    <w:p w14:paraId="374B21C9" w14:textId="77777777" w:rsidR="00D55CED" w:rsidRDefault="00000000">
      <w:pPr>
        <w:pStyle w:val="2"/>
      </w:pPr>
      <w:bookmarkStart w:id="6" w:name="interventions-and-outcomes"/>
      <w:bookmarkEnd w:id="5"/>
      <w:r>
        <w:t>Interventions and Outcomes</w:t>
      </w:r>
    </w:p>
    <w:p w14:paraId="585BEA78" w14:textId="77777777" w:rsidR="00D55CED" w:rsidRDefault="00000000">
      <w:pPr>
        <w:pStyle w:val="FirstParagraph"/>
      </w:pPr>
      <w:r>
        <w:t>To address Sequoia Rain Song's persistent hypertension, a nursing intervention focusing on lifestyle modification and medication adherence is essential. By incorporating dietary counseling and a structured physical activity regimen, Sequoia can work towards reducing her blood pressure and cholesterol levels, thus mitigating cardiovascular risks (Carpenito, 2021). For her economic constraints impacting activity intolerance, interventions should include access to community resources such as local fitness programs that are financially accessible or free. This approach not only encourages physical activity but also reduces stress associated with financial strain, thereby supporting her overall health maintenance (Alderwick &amp; Gottlieb, 2019). Lastly, to improve Sequoia's peripheral tissue perfusion, targeted interventions involving leg exercises and compression therapy can enhance circulation, preventing further vascular complications while promoting a sense of well-being.</w:t>
      </w:r>
    </w:p>
    <w:p w14:paraId="593EDE40" w14:textId="77777777" w:rsidR="00D55CED" w:rsidRDefault="00000000">
      <w:pPr>
        <w:pStyle w:val="a0"/>
      </w:pPr>
      <w:r>
        <w:lastRenderedPageBreak/>
        <w:t>To effectively target Sequoia Rain Song's health maintenance, the implementation of a multifaceted intervention plan is necessary. This plan should include personalized dietary guidance aimed at reducing cholesterol intake, complemented by regular monitoring of her lipid profile to assess progress and adjust interventions as needed (De la Fuente Coria et al., 2020). Additionally, establishing a consistent exercise routine, tailored to her physical capabilities and preferences, can enhance cardiovascular health and support weight management. The integration of medication management strategies is crucial, ensuring adherence through simplified regimens and patient education about potential side effects and benefits (Carpenito, 2021). Anticipated outcomes of these interventions include improved blood pressure control, reduced cholesterol levels, and enhanced overall cardiovascular function, ultimately contributing to Sequoia's long-term health and well-being.</w:t>
      </w:r>
    </w:p>
    <w:p w14:paraId="5BE1233A" w14:textId="77777777" w:rsidR="00D55CED" w:rsidRDefault="00000000">
      <w:pPr>
        <w:pStyle w:val="a0"/>
      </w:pPr>
      <w:r>
        <w:t>To enhance Sequoia Rain Song's peripheral tissue perfusion, a comprehensive intervention plan focusing on physical and lifestyle modifications is essential. Engaging in regular leg exercises can significantly improve circulation, reducing the risk of ischemic events and promoting vascular health (Carpenito, 2021). Incorporating compression therapy can further aid in managing symptoms of diminished circulation by enhancing venous return and preventing edema. In addition to physical interventions, dietary adjustments aimed at reducing saturated fat intake can decrease cholesterol levels, thereby minimizing arterial plaque formation and supporting overall circulatory function (De la Fuente Coria et al., 2020). The anticipated outcomes of these interventions include improved blood flow, reduced symptoms of peripheral vascular insufficiency, and enhanced cardiovascular health, contributing to Sequoia's long-term well-being and quality of life.</w:t>
      </w:r>
    </w:p>
    <w:p w14:paraId="67114A13" w14:textId="77777777" w:rsidR="00D55CED" w:rsidRDefault="00000000">
      <w:pPr>
        <w:pStyle w:val="a0"/>
      </w:pPr>
      <w:r>
        <w:lastRenderedPageBreak/>
        <w:t>To address Sequoia Rain Song's activity intolerance, a comprehensive intervention plan integrating both physical and psychosocial strategies is essential. Implementing a structured exercise regimen, tailored to her current fitness level, can enhance cardiovascular capacity and gradually build endurance, thereby alleviating fatigue and improving overall stamina (Carpenito, 2021). Additionally, providing access to community-based fitness programs that offer social support can encourage regular participation, mitigating the isolation that often accompanies economic constraints (Alderwick &amp; Gottlieb, 2019). Complementary interventions should include stress management techniques such as mindfulness or relaxation exercises, aimed at reducing anxiety and promoting mental well-being, which are crucial in overcoming barriers to physical activity. Anticipated outcomes of these interventions include improved physical endurance, enhanced psychological resilience, and increased engagement in health-promoting behaviors, collectively contributing to Sequoia's long-term health enhancement and quality of life.</w:t>
      </w:r>
    </w:p>
    <w:p w14:paraId="1D53AB39" w14:textId="77777777" w:rsidR="00D55CED" w:rsidRDefault="00000000">
      <w:pPr>
        <w:pStyle w:val="2"/>
      </w:pPr>
      <w:bookmarkStart w:id="7" w:name="clinical-reasoning"/>
      <w:bookmarkEnd w:id="6"/>
      <w:r>
        <w:t>Clinical Reasoning</w:t>
      </w:r>
    </w:p>
    <w:p w14:paraId="2DDC67E6" w14:textId="77777777" w:rsidR="00D55CED" w:rsidRDefault="00000000">
      <w:pPr>
        <w:pStyle w:val="FirstParagraph"/>
      </w:pPr>
      <w:r>
        <w:t xml:space="preserve">The clinical reasoning underlying the interventions for Sequoia Rain Song is informed by established nursing theories and guidelines, ensuring a structured approach to her care. Central to this reasoning is the application of Orem's Self-Care Deficit Theory, which emphasizes empowering individuals to engage in activities that maintain health and well-being. This theory informs the development of interventions such as dietary modifications and exercise plans, supporting Sequoia's self-care capabilities to manage hypertension and cholesterol (Carpenito, 2021). Additionally, the use of evidence-based guidelines, such as those from the American Heart Association, guides the management of cardiovascular risk factors, ensuring that interventions are aligned with current best practices. By integrating these theoretical frameworks </w:t>
      </w:r>
      <w:r>
        <w:lastRenderedPageBreak/>
        <w:t>and guidelines, the care plan is designed to address Sequoia's physiological and socio-economic challenges, facilitating effective health management and improving her overall quality of life.</w:t>
      </w:r>
    </w:p>
    <w:p w14:paraId="7B8AB340" w14:textId="77777777" w:rsidR="00D55CED" w:rsidRDefault="00000000">
      <w:pPr>
        <w:pStyle w:val="a0"/>
      </w:pPr>
      <w:r>
        <w:t>Personal experience and nursing knowledge play a critical role in shaping the care plan developed for Sequoia Rain Song. Drawing from years of clinical practice, the importance of individualized care becomes apparent, particularly for patients like Sequoia, who face both physiological and socio-economic challenges. This practical experience underlines the necessity of integrating patient-specific factors, such as her economic constraints, into intervention strategies to ensure effectiveness and sustainability (Alderwick &amp; Gottlieb, 2019). Furthermore, nursing knowledge, especially regarding chronic disease management, guides the formulation of evidence-based interventions that are aligned with Sequoia's health conditions, such as her hypertension and elevated cholesterol (Carpenito, 2021). By combining personal experience with a robust foundation of nursing knowledge, the care plan is tailored to Sequoia's unique needs, promoting a holistic approach that addresses both her immediate health concerns and long-term well-being.</w:t>
      </w:r>
    </w:p>
    <w:p w14:paraId="130B9025" w14:textId="77777777" w:rsidR="00D55CED" w:rsidRDefault="00000000">
      <w:pPr>
        <w:pStyle w:val="a0"/>
      </w:pPr>
      <w:r>
        <w:t xml:space="preserve">The development of Sequoia Rain Song's interventions relies heavily on the application of clinical guidelines and screening tools, ensuring a systematic and evidence-based approach to her care. Through the utilization of established guidelines, such as those provided by the American Heart Association, the care plan incorporates standardized protocols for managing hypertension and cholesterol, crucial for reducing cardiovascular risks (Carpenito, 2021). Screening tools, including blood pressure monitors and lipid profiles, play a pivotal role in assessing Sequoia's current health status and monitoring the effectiveness of interventions, allowing for timely adjustments to treatment plans. These tools also enable healthcare providers to identify potential complications early, facilitating preventative measures that align with best practices in patient </w:t>
      </w:r>
      <w:r>
        <w:lastRenderedPageBreak/>
        <w:t>management (Carpenito, 2021). By integrating these clinical resources, the interventions are tailored to not only address Sequoia's immediate health concerns but also support long-term health maintenance and improvement.</w:t>
      </w:r>
    </w:p>
    <w:p w14:paraId="3DA59284" w14:textId="77777777" w:rsidR="00D55CED" w:rsidRDefault="00000000">
      <w:pPr>
        <w:pStyle w:val="2"/>
      </w:pPr>
      <w:bookmarkStart w:id="8" w:name="conclusion"/>
      <w:bookmarkEnd w:id="7"/>
      <w:r>
        <w:t>Conclusion</w:t>
      </w:r>
    </w:p>
    <w:p w14:paraId="13F298D7" w14:textId="77777777" w:rsidR="00D55CED" w:rsidRDefault="00000000">
      <w:pPr>
        <w:pStyle w:val="FirstParagraph"/>
      </w:pPr>
      <w:r>
        <w:t>The care plan developed for Sequoia Rain Song encompasses a multifaceted approach, addressing both her immediate health challenges and long-term well-being. By prioritizing key assessment findings such as persistent hypertension, economic constraints, and compromised peripheral tissue perfusion, the plan provides a structured path for intervention. Each intervention, including lifestyle modifications and psychosocial support, is designed to be practical and accessible, ensuring that Sequoia can engage effectively with her care plan. Additionally, the incorporation of health literacy strategies and socio-economic considerations highlights the importance of a personalized approach, empowering Sequoia to take an active role in her health management. Ultimately, this holistic and patient-centered framework aims to enhance Sequoia's quality of life by promoting sustainable health behaviors and reducing the risk of future complications.</w:t>
      </w:r>
    </w:p>
    <w:p w14:paraId="5CDE1D23" w14:textId="77777777" w:rsidR="00D55CED" w:rsidRDefault="00000000">
      <w:pPr>
        <w:pStyle w:val="a0"/>
      </w:pPr>
      <w:r>
        <w:t xml:space="preserve">Health literacy significantly impacts the effectiveness of Sequoia Rain Song's nursing interventions by influencing her understanding and management of her health conditions. Limited health literacy can hinder her ability to comprehend complex medical information, thereby affecting her adherence to prescribed interventions and lifestyle modifications (Sentell et al., 2020). For instance, without a clear understanding of her medication regimen, she may struggle with proper dosing or timing, potentially compromising her treatment outcomes. Additionally, the capacity to interpret dietary guidelines is crucial for managing her hypertension and cholesterol, highlighting the need for clear communication and educational support from </w:t>
      </w:r>
      <w:r>
        <w:lastRenderedPageBreak/>
        <w:t>healthcare providers. Enhancing Sequoia's health literacy through tailored educational strategies, such as simplified instructions and visual aids, can empower her to make informed health decisions, ultimately improving her adherence to interventions and promoting better health outcomes.</w:t>
      </w:r>
    </w:p>
    <w:p w14:paraId="5010A7EC" w14:textId="77777777" w:rsidR="00D55CED" w:rsidRDefault="00000000">
      <w:pPr>
        <w:pStyle w:val="a0"/>
      </w:pPr>
      <w:r>
        <w:t>Sequoia Rain Song's ability to complete her healthcare interventions is significantly influenced by social determinants of health, such as her economic constraints and limited access to resources. These factors can impede her capacity to adhere to dietary and medication regimens, as financial limitations may restrict her access to nutritious foods and essential healthcare services (Alderwick &amp; Gottlieb, 2019). To address these challenges, it is essential to incorporate strategies that actively involve Sequoia in her care planning. Engaging her in community support programs that offer affordable health resources and activities can enhance her ability to maintain her health. Additionally, fostering a collaborative approach that includes Sequoia in decision-making can empower her, ensuring that the care plan is tailored to her unique circumstances and promotes adherence to interventions (Carpenito, 2021).</w:t>
      </w:r>
    </w:p>
    <w:sectPr w:rsidR="00D55C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F8F0D" w14:textId="77777777" w:rsidR="00ED4775" w:rsidRDefault="00ED4775">
      <w:pPr>
        <w:spacing w:line="240" w:lineRule="auto"/>
      </w:pPr>
      <w:r>
        <w:separator/>
      </w:r>
    </w:p>
  </w:endnote>
  <w:endnote w:type="continuationSeparator" w:id="0">
    <w:p w14:paraId="73C054C4" w14:textId="77777777" w:rsidR="00ED4775" w:rsidRDefault="00ED47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324AE" w14:textId="77777777" w:rsidR="00ED4775" w:rsidRDefault="00ED4775">
      <w:r>
        <w:separator/>
      </w:r>
    </w:p>
  </w:footnote>
  <w:footnote w:type="continuationSeparator" w:id="0">
    <w:p w14:paraId="229C5935" w14:textId="77777777" w:rsidR="00ED4775" w:rsidRDefault="00ED47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0350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5CED"/>
    <w:rsid w:val="00D55CED"/>
    <w:rsid w:val="00EA4412"/>
    <w:rsid w:val="00ED477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6122"/>
  <w15:docId w15:val="{2833A4A7-F71A-449C-817B-98C4709A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3617</Words>
  <Characters>20622</Characters>
  <Application>Microsoft Office Word</Application>
  <DocSecurity>0</DocSecurity>
  <Lines>171</Lines>
  <Paragraphs>48</Paragraphs>
  <ScaleCrop>false</ScaleCrop>
  <Company/>
  <LinksUpToDate>false</LinksUpToDate>
  <CharactersWithSpaces>24191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Comprehensive Care Plan for Sequoia Rain Song</dc:title>
  <dc:creator/>
  <cp:keywords/>
  <cp:lastModifiedBy>Денис Козырь</cp:lastModifiedBy>
  <cp:revision>2</cp:revision>
  <dcterms:created xsi:type="dcterms:W3CDTF">2025-02-03T09:54:00Z</dcterms:created>
  <dcterms:modified xsi:type="dcterms:W3CDTF">2025-02-03T09:58:00Z</dcterms:modified>
  <dc:language>en</dc:language>
</cp:coreProperties>
</file>