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Importance of Fostering Organizational Learning and Psychological Safety</w:t>
      </w:r>
    </w:p>
    <w:p>
      <w:r>
        <w:t>Discussion post</w:t>
      </w:r>
    </w:p>
    <w:p>
      <w:r>
        <w:t>Psychological trust and safety are essential components in fostering a learning culture within organizations. A supportive environment enables employees to learn from mistakes, thereby promoting growth and innovation. During our live session, participants shared experiences illustrating that management and leadership play a crucial role in creating such an environment. According to the primary source, leadership styles significantly impact employee experiences and organizational learning, emphasizing the need for a nurturing atmosphere. Additionally, insights from the study on creativity in the banking sector suggest that psychological safety enhances creativity and engagement (Pearse et al. 117). These findings align with course concepts on continuous learning and innovation, underscoring the importance of an open and trustful workplace for developmental success.</w:t>
      </w:r>
    </w:p>
    <w:p>
      <w:r>
        <w:t>The communication style of leadership profoundly impacts organizational culture and employee engagement. Transparency and openness are critical in preventing a culture of psychological danger, which can hinder productivity and retention. Our discussion groups highlighted how abrasive leadership styles lead to negative outcomes, such as decreased morale and engagement. These examples resonate with course themes of leadership, respect, and adaptability, demonstrating the importance of communication in fostering a positive work environment. The primary source supports this by indicating that compassionate leadership and adaptable language can cultivate loyalty and recognition among employees. By prioritizing transparent communication, leadership can create a more inclusive and productive workplace, ultimately enhancing overall organizational performance.</w:t>
      </w:r>
    </w:p>
    <w:p>
      <w:r>
        <w:t>Classmate Posts &amp; Your Replies</w:t>
      </w:r>
    </w:p>
    <w:p>
      <w:r>
        <w:t>Student 1 Post</w:t>
      </w:r>
    </w:p>
    <w:p>
      <w:r>
        <w:t>In this week’s live session, we focused our discussion our the importance of organizational learning. Continuous learning in an organization drives innovation and impacts employee experience. In our discussion groups, we recognized that we have all experienced learning cultures within our organizations at different calibers. While having a learning culture, management and leadership are responsible for facilitating and supporting an environment that cultivates psychological trust and safety. While success should be celebrated, a lot can be learned from mistakes. A space where psychological trust and safety gives space for employees to take accountability for mistakes and better develop. In many of our experiences, management and leadership lack the compassion to allow employees to ask questions and feel. Flexibility is required when leading a team. Different employees have different levels of experience and education. The goal is to meet people where they are rather than expect them to fit into one mold.</w:t>
      </w:r>
    </w:p>
    <w:p>
      <w:r>
        <w:t>Through our discussion, we agreed leadership should prioritize developing a style of communication of transparency and openness. If employees are met with abrasiveness, an environment and culture of psychological danger can lead to complications in productivity and engagement. If leadership want the respect of their employees, respect must be reciprocated. Adaptable language and learning compassion can create a sense of recognition and foster loyalty between leadership and staff. Continuous learning and leadership are drivers for productivity and retention but it requires effort from the organization to foster an environment that provides the necessary resources for their employees.</w:t>
      </w:r>
    </w:p>
    <w:p>
      <w:r>
        <w:t>Reply</w:t>
      </w:r>
    </w:p>
    <w:p>
      <w:r>
        <w:t>Your observations on the role of management and leadership in fostering psychological trust and safety resonate deeply with the themes discussed in our session. Indeed, as you mentioned, a learning culture thrives when employees feel safe to admit errors, which aligns with the insights from the study on creativity in the banking sector highlighting that psychological safety can significantly enhance creativity and engagement (Ref-f731517). Your emphasis on the need for flexibility and meeting employees at their level is essential; it supports the idea that leadership should employ adaptable communication strategies to prevent psychological danger and promote a positive work environment. In my post, I highlighted how transparency and openness in communication are crucial to avoiding negative outcomes like decreased morale and engagement. By integrating these approaches, organizations can better support continuous learning and innovation, ultimately leading to improved productivity and employee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