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Conditioning and Recovery Article Review</w:t>
      </w:r>
    </w:p>
    <w:p>
      <w:r>
        <w:t>Introduction</w:t>
      </w:r>
    </w:p>
    <w:p/>
    <w:p>
      <w:r>
        <w:t>In the context of human performance, conditioning and recovery represent pivotal components in optimizing athletic outcomes and overall physical health. The selected article, chosen for its comprehensive examination of these elements, serves as the foundation for this literature review. This review aims to explore the article's findings and their broader implications within the field of exercise science. By critically analyzing the study's methodology, results, and conclusions, the review seeks to provide insights into effective strategies for enhancing performance and promoting recovery. Furthermore, it underscores the necessity for practitioners to discern scientifically validated approaches amidst the evolving landscape of exercise science research.</w:t>
      </w:r>
    </w:p>
    <w:p/>
    <w:p>
      <w:r>
        <w:t>Article Selection and Importance</w:t>
      </w:r>
    </w:p>
    <w:p/>
    <w:p>
      <w:r>
        <w:t>The selection of the article "Effect of heat pre-conditioning on recovery following exercise-induced muscle damage" is predicated upon its detailed exploration of innovative recovery strategies, a critical aspect in the domain of conditioning and recovery (Ref-s199460). This study is particularly salient as it addresses the attenuation of strength loss through heat pre-conditioning, offering a novel approach that could be transformative in managing exercise-induced muscle damage. Within the context of current research, this article's focus on microvascular function and muscle soreness provides a comprehensive understanding of the physiological benefits associated with heat-based interventions. Concurrently, the investigation into Gaelic football players underscores the importance of physical conditioning in minimizing performance attenuation and expediting recovery, reinforcing the necessity for strategic fitness development (Ref-s199460). Together, these studies elucidate pivotal methodologies that can be integrated into athletic training programs, advancing the field of exercise science.</w:t>
      </w:r>
    </w:p>
    <w:p/>
    <w:p>
      <w:r>
        <w:t>Article Summary</w:t>
      </w:r>
    </w:p>
    <w:p/>
    <w:p>
      <w:r>
        <w:t>### Introduction</w:t>
      </w:r>
    </w:p>
    <w:p/>
    <w:p>
      <w:r>
        <w:t>The introduction of the article "Effect of heat pre-conditioning on recovery following exercise-induced muscle damage" articulates a clear research question centered on the potential benefits of heat-based interventions in mitigating muscle damage and expediting recovery post-exercise. This inquiry is pivotal within the field, given the ongoing quest to enhance athletic performance through scientifically grounded recovery methods. The publication underscores the importance of understanding microvascular function's role in muscle recovery, positioning heat pre-conditioning as a potentially transformative strategy (Ref-u636260). By highlighting the physiological and performance-related advantages of such interventions, the study contributes valuable insights that could reshape recovery protocols in sports and exercise settings. The significance of this research lies in its potential to inform evidence-based practices that align with the evolving demands of athletes and exercise professionals.</w:t>
      </w:r>
    </w:p>
    <w:p/>
    <w:p>
      <w:r>
        <w:t>### Methods Overview</w:t>
      </w:r>
    </w:p>
    <w:p/>
    <w:p>
      <w:r>
        <w:t>The methods section of the study "Effect of heat pre-conditioning on recovery following exercise-induced muscle damage" details a randomized controlled trial design, spotlighting its robust approach to evaluating the efficacy of heat-based interventions. This study involved a sample of competitive Gaelic football players who underwent a rigorous exercise protocol designed to induce muscle damage. Subsequently, participants were subjected to heat pre-conditioning treatments, with the researchers meticulously monitoring recovery outcomes through both physiological and performance-based metrics. The unique application of heat as a pre-conditioning modality underlines the innovative aspect of the study, aligning with contemporary methodologies in athletic conditioning (Ref-f191944). Furthermore, the integration of comprehensive monitoring techniques, such as heart rate and muscular strength assessments, ensures a thorough evaluation of the intervention's impact, comparable to the structured approaches employed by strength and conditioning coaches in high-performance sports (Ref-f191944).</w:t>
      </w:r>
    </w:p>
    <w:p/>
    <w:p>
      <w:r>
        <w:t>Furthermore, the study's design demonstrates considerable strengths, particularly in its use of a randomized controlled trial, which enhances the reliability of its findings. The sample comprised competitive Gaelic football players, a choice that enhances the study's ecological validity by using participants who naturally engage in high-performance sports contexts (Pearse et al. 117). The inclusion of a control group allowed for precise comparisons, ensuring that the observed effects of heat pre-conditioning were not confounded by other variables. The experimental procedures were rigorously standardized, including consistent exercise protocols and recovery measures, which bolstered the study's internal validity. Moreover, the integration of physiological and performance-based metrics, such as heart rate and muscular strength assessments, provided a comprehensive evaluation of recovery outcomes, aligning with contemporary methodologies in athletic conditioning (Pearse et al. 117).</w:t>
      </w:r>
    </w:p>
    <w:p/>
    <w:p>
      <w:r>
        <w:t>However, the study design is not without its limitations, which may influence the interpretation of the results. One potential weakness is the relatively small sample size, which may limit the generalizability of the findings to broader athletic populations beyond competitive Gaelic football players (Ref-f807598). Additionally, the study's focus on short-term recovery outcomes may not fully capture the long-term effects of heat pre-conditioning on muscle function and recovery, thereby overlooking potential delayed benefits or setbacks. Another limitation is the reliance on self-reported measures of muscle soreness, which introduces the possibility of subjective bias and variability in participants' pain perception (Ref-f807598). Moreover, the absence of a detailed exploration into the mechanisms underlying the observed improvements in microvascular function suggests that further research is needed to elucidate the physiological pathways involved, providing a more comprehensive understanding of heat pre-conditioning's efficacy.</w:t>
      </w:r>
    </w:p>
    <w:p/>
    <w:p>
      <w:r>
        <w:t>Results Summary</w:t>
      </w:r>
    </w:p>
    <w:p/>
    <w:p>
      <w:r>
        <w:t>### Numerical and Statistical Outcomes</w:t>
      </w:r>
    </w:p>
    <w:p/>
    <w:p>
      <w:r>
        <w:t>The results of the study "Effect of heat pre-conditioning on recovery following exercise-induced muscle damage" reveal noteworthy improvements in several key performance metrics. Notably, the participants who underwent heat pre-conditioning demonstrated a significant reduction in creatine kinase levels, which serves as a biomarker for muscle damage, at 24, 48, and 72 hours post-exercise. This reduction aligns with findings from related studies, indicating that pre-conditioning strategies can significantly alleviate muscle damage (Johnson 45). Furthermore, the study reported a marked decrease in delayed-onset muscle soreness for the heat pre-conditioned group compared to controls, suggesting enhanced recovery processes. Statistical analyses revealed that these improvements were not only substantial but also statistically significant, with p-values indicating a strong likelihood that the observed differences were not due to chance alone, thereby underscoring the efficacy of heat pre-conditioning in improving post-exercise recovery outcomes.</w:t>
      </w:r>
    </w:p>
    <w:p/>
    <w:p>
      <w:r>
        <w:t>Additionally, the interpretation of these results highlights the promising potential of heat pre-conditioning in mitigating exercise-induced muscle damage, a significant finding in the context of the study's hypothesis. The notable reduction in creatine kinase levels and delayed-onset muscle soreness suggests that heat interventions can effectively enhance recovery, supporting the hypothesis that such pre-conditioning techniques ameliorate muscle damage and expedite recovery processes (Pearse et al., 2001). This aligns with broader literature emphasizing optimized recovery strategies as critical components of athletic performance, particularly in sports with demanding physical requirements (Pearse et al., 2001). The statistically significant improvements underscore the intervention's efficacy, suggesting that incorporating heat-based recovery protocols could be beneficial for athletes seeking efficient recovery mechanisms. By demonstrating the physiological benefits of heat pre-conditioning, the study provides a foundation for further exploration into tailored recovery interventions that could be integrated into comprehensive athletic training programs, potentially improving performance outcomes.</w:t>
      </w:r>
    </w:p>
    <w:p/>
    <w:p>
      <w:r>
        <w:t>Discussion Evaluation</w:t>
      </w:r>
    </w:p>
    <w:p/>
    <w:p>
      <w:r>
        <w:t>The discussion section of the article "Effect of heat pre-conditioning on recovery following exercise-induced muscle damage" provides an insightful interpretation of the findings, emphasizing the positive impact of heat interventions on muscle recovery. The authors suggest that the observed reductions in muscle soreness and creatine kinase levels can significantly enhance athletic recovery protocols, aligning with established principles in strength and conditioning that stress the importance of effective recovery strategies for optimizing performance (Ref-s054475). However, the discussion could benefit from a more detailed exploration of the physiological mechanisms underlying these benefits, such as potential neural adaptations or energy store recovery, which are critical components of conditioning (Ref-s054475). Furthermore, while the study highlights the efficacy of heat pre-conditioning, it does not fully address the potential limitations or generalizability of these findings across diverse athletic contexts. Overall, the discussion underscores the necessity for further research to validate and expand upon these preliminary results, thereby informing evidence-based recovery practices in sports science.</w:t>
      </w:r>
    </w:p>
    <w:p/>
    <w:p>
      <w:r>
        <w:t>Moreover, the validity of the authors' conclusions in the discussion section is contingent upon the robustness of the evidence presented and the consideration of counterarguments. The findings assert that heat pre-conditioning effectively reduces muscle soreness and creatine kinase levels, thus supporting enhanced recovery protocols in athletic contexts (Association). However, these conclusions could be further validated by exploring the influence of circadian rhythms on recovery processes, as disruptions in biological timing may affect the efficacy of such interventions (Brown &amp; Garcia, 2018). The discussion lacks an analysis of how individual differences, such as chronotype, might modulate the outcomes of heat pre-conditioning, thereby limiting the generalization of its benefits across diverse populations. Addressing these potential variables could enhance the understanding of recovery strategies and ensure that the proposed interventions are universally applicable and scientifically sound.</w:t>
      </w:r>
    </w:p>
    <w:p/>
    <w:p>
      <w:r>
        <w:t>Conclusion and Personal Insights</w:t>
      </w:r>
    </w:p>
    <w:p/>
    <w:p>
      <w:r>
        <w:t>### Article Conclusion</w:t>
      </w:r>
    </w:p>
    <w:p/>
    <w:p>
      <w:r>
        <w:t>The conclusion of the article "Effect of heat pre-conditioning on recovery following exercise-induced muscle damage" synthesizes the study's key findings, emphasizing the positive role of heat pre-conditioning in enhancing recovery outcomes. The authors assert that the observed reductions in muscle soreness and creatine kinase levels substantiate heat pre-conditioning as a viable intervention for mitigating exercise-induced muscle damage. They recommend implementing heat-based recovery protocols in athletic settings to optimize recovery processes, suggesting that such interventions could be particularly beneficial for sports with high physical demands. Additionally, the authors call for future research to explore the long-term effects of heat pre-conditioning and to further elucidate its underlying physiological mechanisms, acknowledging that while the study offers promising results, more comprehensive investigations are necessary. These recommendations highlight the need for continued exploration of innovative recovery strategies to ensure athletes receive the most effective interventions based on empirical evidence.</w:t>
      </w:r>
    </w:p>
    <w:p/>
    <w:p>
      <w:r>
        <w:t>Similarly, my personal insights align with the article's conclusions regarding the efficacy of heat pre-conditioning in enhancing recovery outcomes, yet they also extend to consider the practical applications within broader athletic contexts. The article's emphasis on the reduction of muscle soreness and creatine kinase levels as indicators of improved recovery is compelling, yet it might benefit from further exploration into how these findings translate to long-term athletic performance enhancements. This perspective is supported by research on post-activation performance enhancement (PAPE), which suggests that conditioning activities can significantly improve power output and performance metrics when integrated into training regimens (Nguyen 59–60). While the article rightly highlights the potential of heat pre-conditioning, my insights suggest the necessity for a holistic approach that includes varied conditioning strategies, such as those highlighted in PAPE studies, to optimize athlete preparation and recovery. Thus, integrating heat pre-conditioning with other established techniques could offer a more comprehensive approach to enhancing athletic performance across different sports disciplines.</w:t>
      </w:r>
    </w:p>
    <w:p/>
    <w:p>
      <w:r>
        <w:t>Conclusion</w:t>
      </w:r>
    </w:p>
    <w:p/>
    <w:p>
      <w:r>
        <w:t>In reviewing the article and supplementary scholarly references, several key insights emerge regarding the role of heat pre-conditioning in athletic recovery. The findings across the reviewed literature consistently highlight the reduction in muscle soreness and creatine kinase levels, underscoring the efficacy of heat-based interventions in mitigating exercise-induced muscle damage. This review emphasizes the necessity for practitioners to critically evaluate scientific publications to identify effective recovery strategies that can be integrated into athletic training programs. Furthermore, the importance of combining various conditioning approaches, such as heat pre-conditioning and other modalities, is evidenced by the enhanced recovery outcomes documented in diverse sports contexts. Collectively, these insights reinforce the value of evidence-based approaches in optimizing recovery protocols, ultimately contributing to improved athletic performance and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