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God in Judaism</w:t>
      </w:r>
    </w:p>
    <w:p>
      <w:pPr>
        <w:pStyle w:val="Heading2"/>
      </w:pPr>
      <w:r>
        <w:t>Introduction</w:t>
      </w:r>
    </w:p>
    <w:p/>
    <w:p>
      <w:r>
        <w:t>Understanding God in Judaism requires an exploration of both the transcendent and immanent qualities attributed to the divine. The transcendent nature of God suggests a being that exists beyond the physical realm, influencing the cosmos in a manner that is beyond human comprehension. Simultaneously, the immanent aspect of God reflects a presence within the world, actively engaging with individuals and communities in their daily lives. This duality is central to the Jewish perception of God as it informs the roles God plays in both personal and societal contexts. Additionally, the historical revelations of God, as documented in sacred texts, provide a framework for moral and ethical expectations within Judaism, guiding adherents in their communal and ritual practices.</w:t>
      </w:r>
    </w:p>
    <w:p/>
    <w:p>
      <w:pPr>
        <w:pStyle w:val="Heading2"/>
      </w:pPr>
      <w:r>
        <w:t>The Transcendent Nature of God</w:t>
      </w:r>
    </w:p>
    <w:p/>
    <w:p>
      <w:r>
        <w:t>In Judaism, the transcendent nature of God is perceived as an incomprehensible and infinite presence that exists beyond human understanding. This perspective is rooted in theological teachings that emphasize God's mysterious and divine essence, as articulated in Jewish mysticism (Green). The concept of God's transcendence is not merely an abstract idea but is intricately linked to how Jewish people engage with the world, viewing the natural realm as a manifestation of divine glory (Green). Furthermore, Jewish theological discourse often involves debates and discussions about the nature of transcendence, reflecting diverse philosophical and mystical approaches within the tradition (Volli). This multifaceted engagement with transcendence underscores the profound impact such a belief has on Jewish values and ethics, shaping adherents' understanding of themselves and their place in the cosmos (Volli).</w:t>
      </w:r>
    </w:p>
    <w:p/>
    <w:p>
      <w:r>
        <w:t>Additionally, the immanent role of God in Jewish life underscores His presence and active participation in the daily experiences of individuals and communities. This aspect of God is not confined to abstract theological discussions but is manifest in the practical aspects of Jewish rituals and traditions. For instance, communal prayers and blessings, such as those recited during the mitzvah of pidyon ha-ben, emphasize gratitude for divine presence and intervention in personal and communal milestones (Eisenberg). The continuous acknowledgment of God's immanence through such practices reinforces a sense of divine companionship and guidance, influencing ethical behavior and reinforcing moral values within the community. These practices illustrate the dynamic interaction between the transcendent and immanent qualities of God, shaping a comprehensive understanding of the divine that is deeply integrated into the fabric of Jewish life (Volli).</w:t>
      </w:r>
    </w:p>
    <w:p/>
    <w:p>
      <w:pPr>
        <w:pStyle w:val="Heading2"/>
      </w:pPr>
      <w:r>
        <w:t>Historical Revelations of God</w:t>
      </w:r>
    </w:p>
    <w:p/>
    <w:p>
      <w:r>
        <w:t>Throughout history, God's revelations have profoundly influenced Jewish identity and faith, as documented in sacred texts and prophetic experiences. Key events such as the giving of the Torah at Mount Sinai exemplify divine communication, providing a foundational moment for the Jewish people that underscores their covenantal relationship with God (Eisenberg). These revelations not only establish a historical narrative but also contribute to a collective memory that reinforces Jewish communal bonds and moral obligations. Prophetic experiences, as captured in the Hebrew Bible, illustrate God's ongoing interaction with humanity, guiding the Jewish people through periods of triumph and tribulation (Volli). Such revelations are integral to understanding the dynamic relationship between God and the Jewish community, shaping theological interpretations and practices that continue to resonate within Judaism today.</w:t>
      </w:r>
    </w:p>
    <w:p/>
    <w:p>
      <w:pPr>
        <w:pStyle w:val="Heading2"/>
      </w:pPr>
      <w:r>
        <w:t>Moral Foundations and Expectations</w:t>
      </w:r>
    </w:p>
    <w:p/>
    <w:p>
      <w:r>
        <w:t>The moral principles and expectations within Judaism are deeply rooted in the commandments and teachings attributed to divine revelation, shaping the ethical framework of Jewish life. At the core of Jewish morality is the belief in an intrinsic relationship between God and the Jewish people, which is reflected through the observance of key commandments such as honoring the Sabbath and engaging in acts of charity (Eisenberg). These moral guidelines not only dictate individual behavior but also establish societal norms that reinforce communal cohesion and ethical responsibility. The emphasis on ethical conduct, as highlighted by various Jewish teachings, serves to foster a harmonious relationship between God and humanity, encouraging adherents to maintain integrity and justice in their interactions (Eisenberg). This moral structure, grounded in divine expectations, continues to influence Jewish cultural and social practices, ensuring that ethical considerations remain integral to both personal and collective decision-making (Green).</w:t>
      </w:r>
    </w:p>
    <w:p/>
    <w:p>
      <w:pPr>
        <w:pStyle w:val="Heading2"/>
      </w:pPr>
      <w:r>
        <w:t>Rituals, Practices, and Legal Structures</w:t>
      </w:r>
    </w:p>
    <w:p/>
    <w:p>
      <w:r>
        <w:t>Jewish rituals and practices play a pivotal role in preserving both the cultural and religious identity of Jewish communities, reflecting the exoteric and esoteric dimensions of the faith. Exoterically, rituals such as communal prayers and holiday observances serve as public affirmations of shared beliefs, reinforcing social cohesion and continuity across generations (Sosis). These practices are not merely ceremonial but are deeply embedded within the legal frameworks of Judaism, which dictate the observance of commandments and laws that govern daily life. Esoterically, Jewish rituals also encompass mystical elements, inviting adherents to engage with the divine on a personal level, thereby nurturing a profound spiritual connection (Kelley et al.). Through these layers, Jewish rituals and legal structures manifest as integral components of the faith, facilitating the transmission of cultural values and fostering a sense of unity and resilience within the community (Sosis).</w:t>
      </w:r>
    </w:p>
    <w:p/>
    <w:p>
      <w:pPr>
        <w:pStyle w:val="Heading2"/>
      </w:pPr>
      <w:r>
        <w:t>Conclusion</w:t>
      </w:r>
    </w:p>
    <w:p/>
    <w:p>
      <w:r>
        <w:t>In examining the multifaceted understanding of God in Judaism, the interplay of transcendent, immanent, historical, and moral dimensions emerges as central to Jewish faith and tradition. The transcendent aspect underscores God's infinite and incomprehensible nature, while the immanent dimension highlights His active presence in daily life, guiding individuals and communities through rituals and practices. Historical revelations, such as the giving of the Torah, establish a foundational narrative that reinforces Jewish identity and moral obligations. These elements collectively shape the ethical framework within Judaism, encouraging adherents to uphold justice and integrity in their interactions. Consequently, the integration of these dimensions not only sustains Jewish faith but also ensures the continuity of cultural and religious identity across generations, fostering a resilient and cohesive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