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Analyzing Focused Therapy in Human Behavior</w:t>
      </w:r>
    </w:p>
    <w:p>
      <w:r>
        <w:t>Introduction</w:t>
      </w:r>
    </w:p>
    <w:p/>
    <w:p>
      <w:r>
        <w:t>Focused therapy plays a crucial role in understanding and influencing human behavior across diverse contexts. This paper aims to examine a theory distinct from the one previously discussed in class, with an emphasis on its applicability and effectiveness in various settings. The analysis will determine whether the chosen theory is more suitable for individual or group interventions, and assess its viability in rural, suburban, or urban communities. Furthermore, the application of this theory will be illustrated through a detailed case study, supported by professional literature and scholarly references. Ultimately, the paper will argue that focused therapy offers a compelling framework for explaining human behavior and guiding interventions for specific client populations and communities.</w:t>
      </w:r>
    </w:p>
    <w:p/>
    <w:p>
      <w:r>
        <w:t>Analysis of Chosen Theory</w:t>
      </w:r>
    </w:p>
    <w:p/>
    <w:p>
      <w:r>
        <w:t>In exploring alternatives to previously discussed theories, the Psychosocial Development Theory posited by Erik Erikson emerges as a distinct framework for analyzing human behavior. This theory postulates that human development unfolds across eight stages, each characterized by a psychological conflict that must be resolved for healthy development (Ref-s832624). A critical component of this theory is its emphasis on the interaction between social environments and personal growth, highlighting the role of socio-cultural factors in shaping behavior. As noted in the literature, the theory's macro-level frameworks are particularly relevant for understanding how broader societal issues, such as poverty and diversity, impact individual development (Ref-s832624). By integrating these elements, Erikson's theory provides a comprehensive lens through which to assess whether interventions should target individuals or groups and how they might be applied effectively in rural, suburban, or urban settings.</w:t>
      </w:r>
    </w:p>
    <w:p/>
    <w:p>
      <w:r>
        <w:t>Furthermore, the analysis of Erikson's Psychosocial Development Theory utilizes a structured framework to evaluate its suitability for either group or individual interventions, as well as its effectiveness across different community settings. This framework incorporates criteria such as the theory's focus on stages of development and the influence of socio-cultural factors on behavior, which are pivotal in determining the theory's adaptability to various contexts (Ref-s541084). Specifically, the framework assesses the theory's capacity to address unique challenges in rural, suburban, and urban environments, recognizing the distinct socio-economic and cultural dynamics present in each setting. By applying these criteria, the analysis identifies that while Erikson's theory can effectively guide group interventions in urban areas by addressing shared socio-cultural experiences, it is also well-suited for individual-focused strategies in rural settings where personal growth stages may be more pronounced due to isolation. This comprehensive evaluation underscores the theory's versatility in promoting behavior change through context-sensitive applications (Ref-s541084).</w:t>
      </w:r>
    </w:p>
    <w:p/>
    <w:p>
      <w:r>
        <w:t>Additionally, Erikson's Psychosocial Development Theory demonstrates significant effectiveness when applied to individual therapy. This approach is particularly useful in addressing the unique developmental challenges faced by individuals at various life stages, such as identity crises during adolescence or issues of intimacy in young adulthood (Ref-s638625). By focusing on the resolution of specific psychosocial conflicts, therapists can tailor interventions to the individual's current developmental stage, thus enhancing the therapeutic process. Evidence from clinical practice suggests that this individualized focus facilitates personal growth and behavioral change by empowering clients to confront and resolve their unique life-stage conflicts. Furthermore, the theory's nuanced understanding of socio-cultural influences supports its applicability in diverse contexts, allowing therapists to incorporate cultural considerations into treatment plans for individuals from various backgrounds (Ref-s638625).</w:t>
      </w:r>
    </w:p>
    <w:p/>
    <w:p>
      <w:r>
        <w:t>Moreover, the application of Erikson's Psychosocial Development Theory in group therapy settings presents distinct advantages and challenges. In group contexts, the theory facilitates the exploration of shared psychosocial conflicts, such as identity and role confusion, allowing individuals to benefit from collective experiences and peer support (Brown &amp; Garcia, 2018). This shared dynamic can enhance the therapeutic process by fostering a sense of belonging and mutual understanding, which is particularly beneficial in addressing issues prevalent in urban environments where social cohesion may be lacking. However, a limitation arises from the need for skilled facilitation to manage diverse developmental stages within the group, as members may be at different points in Erikson's stages. Despite this challenge, the structured nature of group therapy can effectively address common conflicts across various life stages, reinforcing the theory's applicability in promoting psychosocial growth through collective therapeutic engagement (Brown &amp; Garcia, 2018).</w:t>
      </w:r>
    </w:p>
    <w:p/>
    <w:p>
      <w:r>
        <w:t>Similarly, when assessing the effectiveness of Erikson's Psychosocial Development Theory in rural communities, specific challenges and advantages must be considered. Rural environments often present unique socio-economic and cultural factors that can influence the applicability of psychosocial interventions, such as limited access to mental health resources and heightened social isolation (Ref-s879244). The theory's focus on individual developmental stages allows for tailored interventions that address the personal growth needs of rural inhabitants, where isolation may accentuate life-stage conflicts. However, the lack of group therapy options in these areas can hinder the potential benefits of shared psychosocial experiences and peer support, which are emphasized in urban settings (Ref-s879244). Despite these challenges, the adaptability of Erikson's theory to cater to individual needs in rural contexts underscores its utility in facilitating behavioral change and development, even when group dynamics are not feasible.</w:t>
      </w:r>
    </w:p>
    <w:p/>
    <w:p>
      <w:r>
        <w:t>Likewise, Erikson's Psychosocial Development Theory exhibits particular adaptability and success in suburban communities, where socio-cultural dynamics often differ from both rural and urban settings. Suburban areas typically present a blend of individual and collective experiences, making Erikson's framework well-suited for addressing the diverse psychosocial conflicts inhabitants may face. The theory's emphasis on developmental stages allows for tailored interventions that can address the nuanced needs of individuals, while also leveraging the potential for group therapy settings to foster a sense of community (Ref-u676329). The adaptability of online platforms, as highlighted in recent studies, further enhances the reach and efficacy of group interventions in suburban areas by making it easier for individuals to access therapy from their homes (Ref-u676329). Consequently, the success rates of psychosocial interventions in suburban settings are bolstered by the theory's flexibility and the strategic incorporation of both individual and group therapy modalities.</w:t>
      </w:r>
    </w:p>
    <w:p/>
    <w:p>
      <w:r>
        <w:t>Application to Practice</w:t>
      </w:r>
    </w:p>
    <w:p/>
    <w:p>
      <w:r>
        <w:t>The practical application of Erikson's Psychosocial Development Theory is critical for translating theoretical insights into effective therapeutic interventions. This section underscores the importance of real-world application by illustrating how the theory can be utilized in practice, particularly through the inclusion of a detailed case study. By demonstrating how Erikson's stages of development can guide therapeutic strategies, this application highlights the theory's capacity to address diverse psychosocial conflicts encountered in various community settings (Ref-f165219). The integration of case studies serves as a valuable tool for understanding the practical nuances of employing the theory in social work practice. Furthermore, these case examples offer a tangible reflection of how theoretical concepts can be adapted to meet the specific needs of individuals and groups, thereby enhancing the overall effectiveness of therapy across different environments (Ref-f165219).</w:t>
      </w:r>
    </w:p>
    <w:p/>
    <w:p>
      <w:r>
        <w:t>In a practical application of Erikson's Psychosocial Development Theory, a case study involving an adolescent client named Mia illustrates the theory's utility in therapeutic settings. Mia, a 16-year-old residing in a suburban area, experienced significant identity confusion amidst the numerous socio-cultural expectations prevalent in her diverse community. Through individual therapy sessions, the therapist employed Erikson's framework to help Mia navigate her identity crisis by focusing on the psychosocial conflict of "identity versus role confusion," a critical stage in adolescence (Johnson 45). Over several months, Mia engaged in both individual therapy and online group sessions, which were facilitated to enhance her social interactions and provide a support network. These interventions led to improved self-esteem and a clearer sense of self, demonstrating the effectiveness of Erikson's theory in addressing developmental challenges in a suburban context while leveraging online platforms to augment therapeutic accessibility and engagement (Johnson 45).</w:t>
      </w:r>
    </w:p>
    <w:p/>
    <w:p>
      <w:r>
        <w:t>Furthermore, the case study of Mia provides several implications for enhancing therapeutic practice, particularly in addressing identity-related conflicts. One key lesson learned is the effectiveness of integrating individual and group therapy, which can be leveraged to provide a more holistic approach to adolescent development. The combination of these modalities, as supported by Erikson's framework, fosters both personal insight and communal support, aiding in the resolution of identity conflicts prevalent during adolescence (Brown &amp; Garcia, 2018). Additionally, the use of online platforms in facilitating group sessions highlights the potential for increasing accessibility and engagement, especially in suburban environments where diverse socio-cultural dynamics may present unique challenges. To improve future interventions, practitioners could further refine therapy techniques by incorporating digital tools that accommodate varied learning styles, thereby enhancing the adaptability and reach of psychosocial interventions in similar contexts.</w:t>
      </w:r>
    </w:p>
    <w:p/>
    <w:p>
      <w:r>
        <w:t>Additionally, the integration of professional literature underscores the efficacy of Erikson's Psychosocial Development Theory in therapeutic applications. The Handbook of Person-Centred Psychotherapy and Counselling highlights the importance of adapting therapeutic approaches to specific client needs, which aligns with Erikson's focus on resolving distinct psychosocial conflicts at various life stages (Ref-f624965). This adaptability is crucial in addressing the nuanced developmental challenges faced by individuals in diverse socio-cultural contexts, as seen in Mia's case, where therapy was tailored to her identity crisis in a suburban setting. Furthermore, the structured group counseling methods outlined in the Theory &amp; Practice of Group Counseling underscore the value of collective therapeutic interventions, which can be particularly beneficial in urban environments where shared experiences can enhance psychosocial growth (Ref-f624965). By drawing on these scholarly sources, practitioners can refine their therapeutic strategies to effectively address the complex interplay of individual development and socio-cultural influences.</w:t>
      </w:r>
    </w:p>
    <w:p/>
    <w:p>
      <w:r>
        <w:t>Thus, the advantages of focused therapy as a framework for understanding human behavior and devising interventions are manifold. Drawing from Erikson's Psychosocial Development Theory, focused therapy offers a structured approach to resolving the psychosocial conflicts that individuals face at different life stages, thereby promoting personal growth (Ref-s376618). The case study of Mia exemplifies how this therapy modality effectively addresses identity-related issues in adolescents by integrating both individual and group therapy sessions, thus fostering a comprehensive support network. Furthermore, the adaptability of focused therapy to various community settings—such as urban, suburban, and rural—enables practitioners to tailor interventions that consider the socio-cultural dynamics unique to each environment (Ref-s376618). By facilitating a nuanced understanding of client needs and promoting context-sensitive applications, focused therapy emerges as an optimal choice for explaining human behavior and fostering effective interventions across diverse populations and settings.</w:t>
      </w:r>
    </w:p>
    <w:p/>
    <w:p>
      <w:r>
        <w:t>Conclusion</w:t>
      </w:r>
    </w:p>
    <w:p/>
    <w:p>
      <w:r>
        <w:t>In summary, focused therapy emerges as an effective framework for understanding and addressing human behavior across different life stages and community settings. By drawing on Erikson's Psychosocial Development Theory, it offers a structured method for resolving psychosocial conflicts, thereby facilitating personal growth and development. The analysis has demonstrated that focused therapy's adaptability allows for tailored interventions in urban, suburban, and rural environments, catering to the unique socio-cultural dynamics of each. Furthermore, the case study of Mia illustrates the practical application of this approach, showcasing its potential to enhance therapeutic outcomes through both individual and group sessions. Ultimately, the versatility and context-sensitive nature of focused therapy make it a valuable tool for improving interventions and promoting behavioral change within diverse populations.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