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Black Market Trade of Human Organs: Causes and Effects</w:t>
      </w:r>
    </w:p>
    <w:p>
      <w:pPr>
        <w:pStyle w:val="Heading2"/>
      </w:pPr>
      <w:r>
        <w:t>Introduction</w:t>
      </w:r>
    </w:p>
    <w:p/>
    <w:p>
      <w:r>
        <w:t>The black market trade of human organs is a pressing global issue that persists despite international efforts to curb its growth. This illicit trade is driven by a range of factors, including scarcity of legally available organs and socioeconomic disparities, which create a fertile ground for exploitation. Consequently, the black market for human organs not only affects the individuals directly involved but also poses significant ethical and legal challenges to societies worldwide. This essay aims to explore the underlying causes and far-reaching effects of this underground industry, providing a persuasive argument that addresses potential counterarguments from those who may hold opposing views. By examining the complexities of this issue, the essay seeks to foster a deeper understanding of why current measures have failed to eradicate the black market and what alternative solutions might be considered.</w:t>
      </w:r>
    </w:p>
    <w:p/>
    <w:p>
      <w:pPr>
        <w:pStyle w:val="Heading2"/>
      </w:pPr>
      <w:r>
        <w:t>Causes of the Black Market Trade</w:t>
      </w:r>
    </w:p>
    <w:p/>
    <w:p>
      <w:r>
        <w:t>Foremost among the causes of the black market trade in human organs is the significant demand-supply imbalance in legal organ donations. The chronic global shortage of organs for transplantation creates a desperate situation for patients who face long wait times, often years, due to the limited availability of legally donated organs (Alnour et al.). This scarcity is exacerbated by the increasing number of individuals suffering from organ failure, which fuels their desperation and willingness to seek alternatives outside legal channels. Such desperation is exploited by transnational criminal networks, which organize illegal transplants with sophisticated operations that mirror legitimate medical practices, thereby embedding themselves within the healthcare system (Ambagtsheer and Bugter). By capitalizing on the infrastructure intended for legitimate transplants, these networks are able to conduct illegal activities, further perpetuating the cycle of demand and illegal supply.</w:t>
      </w:r>
    </w:p>
    <w:p/>
    <w:p>
      <w:r>
        <w:t>Additionally, economic disparity plays a critical role in driving the black market trade of human organs, particularly through the influence of poverty and financial incentives. Individuals facing severe economic hardship may find themselves compelled to sell their organs as a means of survival, a trend illustrated by the experiences of African migrants who navigate the intersection of crime and immigration controls (Columb). The absence of viable economic alternatives for these individuals often creates a situation where the sale of an organ becomes an attractive option, despite the substantial health risks involved. This dynamic is further complicated by the lucrative financial incentives offered by organized crime networks, which exploit vulnerable populations by facilitating illegal organ transplants within sophisticated operations (Columb). Consequently, the pervasive poverty and lack of economic opportunities in certain regions not only contribute to the supply side of the illegal organ market but also perpetuate the cycle of exploitation and desperation within these communities.</w:t>
      </w:r>
    </w:p>
    <w:p/>
    <w:p>
      <w:r>
        <w:t>Moreover, the impact of weak regulations and ineffective enforcement in certain countries significantly contributes to the thriving black market for human organs. In regions where legal frameworks are insufficiently developed or poorly enforced, such as South Africa, the absence of explicit legal prohibitions against organ trade complicates prosecution efforts (Ambagtsheer). Prosecutors often face challenges in charging offenders effectively, as they are forced to rely on outdated laws that do not adequately address the nuances of organ trafficking. Additionally, institutional deficiencies, such as limited manpower and resources within law enforcement agencies, further exacerbate the problem by constraining the scope and effectiveness of investigations (Ambagtsheer). Corruption and political connections, as seen in the Medicus case in Kosovo, also play a crucial role in hindering investigations and prosecutions, allowing the illegal trade to flourish under the protection of complicit authorities (Ambagtsheer).</w:t>
      </w:r>
    </w:p>
    <w:p/>
    <w:p>
      <w:pPr>
        <w:pStyle w:val="Heading2"/>
      </w:pPr>
      <w:r>
        <w:t>Effects of the Black Market Trade</w:t>
      </w:r>
    </w:p>
    <w:p/>
    <w:p>
      <w:r>
        <w:t>The health risks associated with the black market trade of human organs are profound and multifaceted, particularly affecting both organ sellers and recipients. For sellers, the lack of proper surgical conditions and inadequate post-operative care often lead to severe complications, including infections and long-term health issues, as they are frequently subjected to unsanitary and unsafe procedures (Yadla). Recipients, on the other hand, face significant risks due to the absence of standardized medical oversight, increasing the likelihood of organ rejection and transmission of diseases (Yadla). Moreover, the absence of lawful medical protocols means that follow-up care is virtually non-existent, leaving recipients without critical medical support after the procedure. This lack of care not only jeopardizes the health of individuals involved but also raises ethical questions regarding the exploitation and violation of human dignity inherent in such illegal practices (Yadla).</w:t>
      </w:r>
    </w:p>
    <w:p/>
    <w:p>
      <w:r>
        <w:t>Furthermore, the black market trade in human organs raises serious ethical concerns and constitutes a significant violation of human rights, particularly through the exploitation and coercion of vulnerable populations. Individuals facing dire economic circumstances are often coerced into selling their organs under exploitative conditions, a practice that starkly contravenes fundamental human rights principles (Columb). Such coercion is exacerbated by the lack of informed consent, which is a cornerstone of ethical organ donation and transplantation practices, thereby undermining the autonomy and dignity of those involved (Yadla). The commercial nature of this illegal trade further aggravates these ethical violations, as it prioritizes profit over the well-being and rights of individuals, challenging the moral integrity of healthcare systems worldwide. Addressing these ethical dilemmas requires a concerted effort to uphold justice and equity, ensuring that vulnerable individuals are protected from exploitation and that their rights are respected in all aspects of organ transplantation (Yadla).</w:t>
      </w:r>
    </w:p>
    <w:p/>
    <w:p>
      <w:r>
        <w:t>As a result, the broader social impacts of the black market trade in human organs extend beyond individual health risks to include significant societal consequences, such as the stigmatization of organ sellers and a decline in public trust in medical institutions. Individuals who sell their organs often face societal ostracization, as they are perceived as having engaged in morally questionable activities driven by desperation and poverty (Columb). This stigmatization can further marginalize these individuals, limiting their access to social and economic opportunities and reinforcing cycles of poverty and exploitation. Moreover, the prevalence of illegal organ trade erodes trust in legitimate medical systems, as the public becomes increasingly wary of potential corruption and complicity within healthcare institutions (Alnour et al.). The perception of healthcare systems as facilitators of illicit activities can undermine efforts to increase legal organ donations and may deter individuals from participating in legitimate organ donation programs, thereby exacerbating the organ shortage crisis.</w:t>
      </w:r>
    </w:p>
    <w:p/>
    <w:p>
      <w:pPr>
        <w:pStyle w:val="Heading2"/>
      </w:pPr>
      <w:r>
        <w:t>Persuasive Argument with Supporting Evidence</w:t>
      </w:r>
    </w:p>
    <w:p/>
    <w:p>
      <w:r>
        <w:t>The black market trade in human organs is undeniably a consequence of systemic failures within legal organ donation systems. Primarily, the persistent demand-supply imbalance, compounded by inadequate legal frameworks and ineffective enforcement, has facilitated the growth of this illicit trade (Alnour et al.). Despite international efforts, legal systems have struggled to keep pace with the sophisticated operations of organ traffickers, who exploit technological advancements such as the dark web to conduct transactions anonymously (Rawat et al.). This anonymity, coupled with the use of cryptocurrencies to obscure financial trails, highlights the limitations of current regulatory measures designed to combat organ trafficking. The societal consequences of these systemic failures are profound, undermining public trust in medical institutions and perpetuating cycles of poverty and exploitation among vulnerable populations. Addressing these systemic deficiencies is crucial to curbing the black market trade, requiring a multifaceted approach that strengthens both the legal organ donation infrastructure and the enforcement of anti-trafficking laws.</w:t>
      </w:r>
    </w:p>
    <w:p/>
    <w:p>
      <w:r>
        <w:t>However, attributing the black market for human organs solely to criminal activity neglects the broader systemic issues that underpin this illicit trade. While transnational criminal networks play a significant role, they thrive within the gaps created by the persistent demand-supply imbalance in legal organ donations (Ambagtsheer and Bugter). The sophisticated operations of these networks, which mirror legitimate medical practices, are indicative of a deeper failure in the healthcare infrastructure to adequately address organ shortages (Ambagtsheer). Furthermore, the inadequate legal frameworks and enforcement mechanisms exacerbate this issue, allowing traffickers to exploit existing medical infrastructures without fear of significant repercussions (Ambagtsheer and Bugter). Thus, the black market's existence is not merely a consequence of organized crime but a reflection of systemic deficiencies that require comprehensive policy interventions to resolve.</w:t>
      </w:r>
    </w:p>
    <w:p/>
    <w:p>
      <w:r>
        <w:t>Nevertheless, the argument that the black market trade in human organs can be justified due to the economic benefits for sellers fails to consider the long-term negative consequences and ethical concerns. While it may appear that sellers gain financially, the reality is that they often receive significantly less than the organ's market value, and many experience regret due to social stigma and health complications (Rawat et al.). This short-term financial gain is overshadowed by lasting physical and psychological harm, as sellers frequently undergo unsafe surgical procedures and lack post-operative care, leading to severe health issues (Yadla). Ethically, this practice is deeply problematic, as it exploits vulnerable populations and violates principles of justice and equity by commodifying human bodies for profit (Yadla). Thus, the purported economic benefits do not outweigh the profound ethical violations and detrimental impacts on individuals’ lives, reinforcing the need for comprehensive policy measures to address these systemic issues.</w:t>
      </w:r>
    </w:p>
    <w:p/>
    <w:p>
      <w:pPr>
        <w:pStyle w:val="Heading2"/>
      </w:pPr>
      <w:r>
        <w:t>Alternative Solutions and Rejections</w:t>
      </w:r>
    </w:p>
    <w:p/>
    <w:p>
      <w:r>
        <w:t>To effectively combat the black market trade of human organs, enhancing legal donation systems and boosting public awareness are pivotal strategies. Strengthening legal donation frameworks could significantly reduce the demand-supply imbalance by increasing the availability of organs through legitimate channels (Alnour et al.). Initiatives such as incentivizing donations and improving donor registration processes may encourage more individuals to participate in legal donation programs. Additionally, comprehensive public awareness campaigns are crucial in educating communities about the benefits of legal organ donation and the risks associated with black market transactions. These initiatives should aim to dispel myths, promote informed consent, and highlight ethical considerations, thereby curbing the influence of transnational criminal networks that exploit existing gaps within the healthcare system (Ambagtsheer and Bugter).</w:t>
      </w:r>
    </w:p>
    <w:p/>
    <w:p>
      <w:r>
        <w:t>Conversely, the proposal to legalize the sale of human organs is widely rejected due to significant ethical concerns and the potential for exploitation. Legalizing organ sales could exacerbate existing inequalities, as economically disadvantaged individuals might feel coerced into selling their organs out of financial desperation, thus violating principles of justice and equity (Yadla). Such a system would likely prioritize profit over human dignity, reducing individuals to mere commodities, and undermining the integrity of organ donation practices. Additionally, the commercialization of organ transactions risks institutionalizing exploitation, where vulnerable populations become targets for unscrupulous practices that disregard informed consent and individual autonomy (Yadla). While the intention behind legalizing organ sales may be to address organ shortages, the ethical implications and potential for abuse outweigh the perceived benefits, necessitating alternative solutions that respect human rights and prioritize ethical standards.</w:t>
      </w:r>
    </w:p>
    <w:p/>
    <w:p>
      <w:pPr>
        <w:pStyle w:val="Heading2"/>
      </w:pPr>
      <w:r>
        <w:t>Conclusion</w:t>
      </w:r>
    </w:p>
    <w:p/>
    <w:p>
      <w:r>
        <w:t>In conclusion, the black market trade of human organs is a complex issue driven by a combination of systemic inadequacies and exploitative practices. The persistent demand-supply imbalance in legal organ donations, coupled with inadequate legal frameworks and enforcement, has enabled an environment where illegal transactions flourish. These systemic failures not only facilitate the growth of this illicit trade but also lead to significant ethical violations and public health risks. Addressing these root causes requires comprehensive systemic changes, including strengthening legal donation systems and enhancing enforcement mechanisms to protect vulnerable populations from exploitation. Without such reforms, the negative effects of the black market trade will continue to undermine both individual well-being and societal trust in healthcare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