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Journey</w:t>
      </w:r>
      <w:r>
        <w:t xml:space="preserve"> </w:t>
      </w:r>
      <w:r>
        <w:t xml:space="preserve">to</w:t>
      </w:r>
      <w:r>
        <w:t xml:space="preserve"> </w:t>
      </w:r>
      <w:r>
        <w:t xml:space="preserve">Empowerment:</w:t>
      </w:r>
      <w:r>
        <w:t xml:space="preserve"> </w:t>
      </w:r>
      <w:r>
        <w:t xml:space="preserve">Becoming</w:t>
      </w:r>
      <w:r>
        <w:t xml:space="preserve"> </w:t>
      </w:r>
      <w:r>
        <w:t xml:space="preserve">a</w:t>
      </w:r>
      <w:r>
        <w:t xml:space="preserve"> </w:t>
      </w:r>
      <w:r>
        <w:t xml:space="preserve">Drug</w:t>
      </w:r>
      <w:r>
        <w:t xml:space="preserve"> </w:t>
      </w:r>
      <w:r>
        <w:t xml:space="preserve">Abuse</w:t>
      </w:r>
      <w:r>
        <w:t xml:space="preserve"> </w:t>
      </w:r>
      <w:r>
        <w:t xml:space="preserve">Counselor</w:t>
      </w:r>
      <w:r>
        <w:t xml:space="preserve"> </w:t>
      </w:r>
      <w:r>
        <w:t xml:space="preserve">Through</w:t>
      </w:r>
      <w:r>
        <w:t xml:space="preserve"> </w:t>
      </w:r>
      <w:r>
        <w:t xml:space="preserve">Personal</w:t>
      </w:r>
      <w:r>
        <w:t xml:space="preserve"> </w:t>
      </w:r>
      <w:r>
        <w:t xml:space="preserve">Experience</w:t>
      </w:r>
    </w:p>
    <w:bookmarkStart w:id="20" w:name="introduction"/>
    <w:p>
      <w:pPr>
        <w:pStyle w:val="Heading2"/>
      </w:pPr>
      <w:r>
        <w:t xml:space="preserve">Introduction</w:t>
      </w:r>
    </w:p>
    <w:p>
      <w:pPr>
        <w:pStyle w:val="FirstParagraph"/>
      </w:pPr>
      <w:r>
        <w:t xml:space="preserve">The journey to becoming a drug abuse counselor is deeply intertwined with personal experiences of addiction and recovery. Growing up in an environment where substance abuse was prevalent, I witnessed firsthand the impact it had on family dynamics and communication, which often felt dysfunctional and strained</w:t>
      </w:r>
      <w:r>
        <w:t xml:space="preserve"> </w:t>
      </w:r>
      <w:r>
        <w:t xml:space="preserve">(Tedgård et al., 2019)</w:t>
      </w:r>
      <w:r>
        <w:t xml:space="preserve">. These early experiences left a profound imprint, shaping my understanding of addiction as both a personal and familial struggle. During my own battle with substance abuse, the turning point came when I encountered dedicated counselors who offered unwavering support and guidance. Their compassion and commitment inspired my decision to pursue a path where I could provide similar support to others navigating the complexities of addiction recovery.</w:t>
      </w:r>
    </w:p>
    <w:bookmarkEnd w:id="20"/>
    <w:bookmarkStart w:id="21" w:name="personal-experiences-with-addiction"/>
    <w:p>
      <w:pPr>
        <w:pStyle w:val="Heading2"/>
      </w:pPr>
      <w:r>
        <w:t xml:space="preserve">Personal Experiences with Addiction</w:t>
      </w:r>
    </w:p>
    <w:p>
      <w:pPr>
        <w:pStyle w:val="FirstParagraph"/>
      </w:pPr>
      <w:r>
        <w:t xml:space="preserve">Navigating the tumultuous waters of addiction presented numerous personal challenges that profoundly impacted my life. Growing up amid substance abuse, I internalized patterns that later manifested in my own struggles with drugs, leading to a cycle of denial and dependency. A pivotal moment came when, during a particularly severe episode, I realized the extent to which my addiction was mirroring the dysfunctional communication and patterns I had observed in my upbringing</w:t>
      </w:r>
      <w:r>
        <w:t xml:space="preserve"> </w:t>
      </w:r>
      <w:r>
        <w:t xml:space="preserve">(Tedgård et al., 2019)</w:t>
      </w:r>
      <w:r>
        <w:t xml:space="preserve">. This realization was crucial, serving as a catalyst for change by prompting introspection and the recognition of a need for recovery. Through this journey, I began to understand that confronting these personal challenges head-on was not just about overcoming addiction but also about redefining my life’s direction and purpose.</w:t>
      </w:r>
    </w:p>
    <w:bookmarkEnd w:id="21"/>
    <w:bookmarkStart w:id="22" w:name="role-of-counselors-in-recovery"/>
    <w:p>
      <w:pPr>
        <w:pStyle w:val="Heading2"/>
      </w:pPr>
      <w:r>
        <w:t xml:space="preserve">Role of Counselors in Recovery</w:t>
      </w:r>
    </w:p>
    <w:p>
      <w:pPr>
        <w:pStyle w:val="FirstParagraph"/>
      </w:pPr>
      <w:r>
        <w:t xml:space="preserve">Supportive counselors played a pivotal role in my recovery journey, offering strategies and encouragement that were essential to my healing process. Their methods were tailored to address the specific challenges I faced, focusing on building trust and fostering open communication. This approach was particularly effective as it helped dismantle the dysfunctional communication patterns I had internalized from my upbringing</w:t>
      </w:r>
      <w:r>
        <w:t xml:space="preserve"> </w:t>
      </w:r>
      <w:r>
        <w:t xml:space="preserve">(Tedgård et al., 2019)</w:t>
      </w:r>
      <w:r>
        <w:t xml:space="preserve">. Additionally, these counselors provided a non-judgmental space where I felt safe to explore my emotions and confront the underlying issues contributing to my addiction. Through their guidance, I learned to develop healthier coping mechanisms and gradually rebuild my life, which significantly influenced my decision to become a counselor myself.</w:t>
      </w:r>
    </w:p>
    <w:bookmarkEnd w:id="22"/>
    <w:bookmarkStart w:id="23" w:name="motivation-to-help-others"/>
    <w:p>
      <w:pPr>
        <w:pStyle w:val="Heading2"/>
      </w:pPr>
      <w:r>
        <w:t xml:space="preserve">Motivation to Help Others</w:t>
      </w:r>
    </w:p>
    <w:p>
      <w:pPr>
        <w:pStyle w:val="FirstParagraph"/>
      </w:pPr>
      <w:r>
        <w:t xml:space="preserve">The motivation to become a drug abuse counselor is deeply rooted in my personal recovery journey and a profound desire to assist others facing similar adversities. Experiencing firsthand the transformative power of effective counseling, I am compelled to provide the same level of support that was pivotal in my own healing. The realization that my struggles could serve as a beacon of hope for others became a driving force in my pursuit of this career. I am particularly motivated by the knowledge that sharing personal experiences can foster a unique connection with clients, enabling a more empathic and effective counseling process</w:t>
      </w:r>
      <w:r>
        <w:t xml:space="preserve"> </w:t>
      </w:r>
      <w:r>
        <w:t xml:space="preserve">(Tedgård et al., 2019)</w:t>
      </w:r>
      <w:r>
        <w:t xml:space="preserve">. This shared understanding not only aids in building trust but also empowers individuals to confront their own challenges with the assurance that recovery is attainable.</w:t>
      </w:r>
    </w:p>
    <w:bookmarkEnd w:id="23"/>
    <w:bookmarkStart w:id="24" w:name="conclusion"/>
    <w:p>
      <w:pPr>
        <w:pStyle w:val="Heading2"/>
      </w:pPr>
      <w:r>
        <w:t xml:space="preserve">Conclusion</w:t>
      </w:r>
    </w:p>
    <w:p>
      <w:pPr>
        <w:pStyle w:val="FirstParagraph"/>
      </w:pPr>
      <w:r>
        <w:t xml:space="preserve">Reflecting on my journey from addiction to becoming a counselor, it is evident that personal experiences have profoundly shaped my ability to connect with and support others in recovery. The challenges I faced during my own struggles with substance abuse provided a unique insight into the complexities of addiction, allowing me to empathize deeply with those in similar situations. This empathy is crucial, as it enables the establishment of trust and rapport, essential components for effective counseling. Moreover, the influence of supportive counselors during my recovery highlighted the transformative potential of compassionate guidance, compelling me to offer the same to others. Thus, my personal experiences not only inform my approach as a counselor but also serve as a testament to the power of shared understanding in fostering hope and resilience in the recovery journey</w:t>
      </w:r>
      <w:r>
        <w:t xml:space="preserve"> </w:t>
      </w:r>
      <w:r>
        <w:t xml:space="preserve">(Tedgård et al., 2019)</w:t>
      </w:r>
      <w:r>
        <w:t xml:space="preserve">.</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 to Empowerment: Becoming a Drug Abuse Counselor Through Personal Experience</dc:title>
  <dc:creator/>
  <dc:language>en</dc:language>
  <cp:keywords/>
  <dcterms:created xsi:type="dcterms:W3CDTF">2025-01-31T12:08:14Z</dcterms:created>
  <dcterms:modified xsi:type="dcterms:W3CDTF">2025-01-31T12:08:14Z</dcterms:modified>
</cp:coreProperties>
</file>

<file path=docProps/custom.xml><?xml version="1.0" encoding="utf-8"?>
<Properties xmlns="http://schemas.openxmlformats.org/officeDocument/2006/custom-properties" xmlns:vt="http://schemas.openxmlformats.org/officeDocument/2006/docPropsVTypes"/>
</file>