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26307" w14:textId="77777777" w:rsidR="00F375DE" w:rsidRDefault="00000000">
      <w:pPr>
        <w:pStyle w:val="a4"/>
      </w:pPr>
      <w:r>
        <w:t>Developing a Comprehensive Care Plan for COPD Using the GRiP Model</w:t>
      </w:r>
    </w:p>
    <w:p w14:paraId="3FBDB931" w14:textId="77777777" w:rsidR="00F375DE" w:rsidRDefault="00000000">
      <w:pPr>
        <w:pStyle w:val="2"/>
      </w:pPr>
      <w:bookmarkStart w:id="0" w:name="introduction"/>
      <w:r>
        <w:t>Introduction</w:t>
      </w:r>
    </w:p>
    <w:p w14:paraId="6C7668BC" w14:textId="77777777" w:rsidR="00F375DE" w:rsidRDefault="00000000">
      <w:pPr>
        <w:pStyle w:val="FirstParagraph"/>
      </w:pPr>
      <w:r>
        <w:t>Developing a comprehensive care plan for Chronic Obstructive Pulmonary Disease (COPD) using the GRiP (Goal, Reality, Intervention, Plan) evidence-based practice model represents a progressive step in enhancing patient care. This model provides a structured framework that guides healthcare professionals in creating individualized care plans tailored to the specific needs of COPD patients, thereby improving the quality of care. The GRiP model's emphasis on evidence-based interventions ensures that each component of the care plan is grounded in the latest clinical research and best practices. By focusing on the unique aspects of COPD management, such as symptom control and patient education, the GRiP model facilitates targeted interventions that address both the physiological and psychological dimensions of the disease. Ultimately, the integration of the GRiP model into COPD care planning not only optimizes treatment strategies but also fosters improved patient outcomes and satisfaction.</w:t>
      </w:r>
    </w:p>
    <w:p w14:paraId="159CEFA2" w14:textId="77777777" w:rsidR="00F375DE" w:rsidRDefault="00000000">
      <w:pPr>
        <w:pStyle w:val="2"/>
      </w:pPr>
      <w:bookmarkStart w:id="1" w:name="grip-model-application"/>
      <w:bookmarkEnd w:id="0"/>
      <w:r>
        <w:t>GRiP Model Application</w:t>
      </w:r>
    </w:p>
    <w:p w14:paraId="40A1CCBA" w14:textId="77777777" w:rsidR="00F375DE" w:rsidRDefault="00000000">
      <w:pPr>
        <w:pStyle w:val="FirstParagraph"/>
      </w:pPr>
      <w:r>
        <w:t xml:space="preserve">The GRiP model's application in developing a care plan for COPD involves a systematic approach that emphasizes goal setting, realistic assessments, intervention strategies, and planning. By establishing specific and measurable goals, the model ensures that each patient's care plan is tailored to their unique condition, promoting individualized treatment pathways. The reality component involves a thorough assessment of the patient's current health status, identifying both challenges and opportunities for improvement, as highlighted in the experiences of practice nurses who implemented the COPD-GRIP intervention (Zwakman et al., 2019). Interventions are then selected based on evidence-based strategies that address the specific needs of COPD patients, such as optimizing medication management and enhancing patient education. </w:t>
      </w:r>
      <w:r>
        <w:lastRenderedPageBreak/>
        <w:t>Finally, the planning phase integrates these elements into a cohesive care plan, ensuring that all interventions are coordinated and aligned with patient goals, thereby reinforcing the model's relevance in evidence-based practice.</w:t>
      </w:r>
    </w:p>
    <w:p w14:paraId="1A37E23A" w14:textId="77777777" w:rsidR="00F375DE" w:rsidRDefault="00000000">
      <w:pPr>
        <w:pStyle w:val="2"/>
      </w:pPr>
      <w:bookmarkStart w:id="2" w:name="interventions-for-copd"/>
      <w:bookmarkEnd w:id="1"/>
      <w:r>
        <w:t>Interventions for COPD</w:t>
      </w:r>
    </w:p>
    <w:p w14:paraId="6CEE78B3" w14:textId="77777777" w:rsidR="00F375DE" w:rsidRDefault="00000000">
      <w:pPr>
        <w:pStyle w:val="FirstParagraph"/>
      </w:pPr>
      <w:r>
        <w:t>The GRiP model facilitates the development of targeted interventions for COPD, focusing on both medical and lifestyle management components. Key interventions include optimizing pharmacotherapy, where medication regimens are tailored to improve lung function and alleviate symptoms, ensuring adherence through patient education and regular follow-ups (Zwakman et al., 2019). Additionally, non-pharmacological strategies such as pulmonary rehabilitation programs are integral, offering exercise training and nutritional counseling to enhance physical capacity and overall well-being (Zwakman et al., 2019). Psychological support is also emphasized, addressing the emotional burden of COPD through counseling and support groups, which can significantly improve patient quality of life. Collectively, these interventions, grounded in the evidence-based framework of the GRiP model, provide a comprehensive approach to managing COPD, fostering a patient-centered care plan that addresses diverse needs and promotes sustainable health outcomes.</w:t>
      </w:r>
    </w:p>
    <w:p w14:paraId="13995C9F" w14:textId="77777777" w:rsidR="00F375DE" w:rsidRDefault="00000000">
      <w:pPr>
        <w:pStyle w:val="2"/>
      </w:pPr>
      <w:bookmarkStart w:id="3" w:name="evaluation-of-patient-outcomes"/>
      <w:bookmarkEnd w:id="2"/>
      <w:r>
        <w:t>Evaluation of Patient Outcomes</w:t>
      </w:r>
    </w:p>
    <w:p w14:paraId="7D830152" w14:textId="77777777" w:rsidR="00F375DE" w:rsidRDefault="00000000">
      <w:pPr>
        <w:pStyle w:val="FirstParagraph"/>
      </w:pPr>
      <w:r>
        <w:t xml:space="preserve">Evaluating the positive benefits of the COPD care plan developed using the GRiP model requires a multifaceted approach that incorporates both quantitative and qualitative measures. One method involves tracking clinical outcomes, such as improvements in lung function and reductions in exacerbation frequency, which provide tangible evidence of the plan's effectiveness. Patient-reported outcomes, including quality of life assessments and satisfaction surveys, offer insights into the subjective benefits experienced by patients, as observed in studies </w:t>
      </w:r>
      <w:r>
        <w:lastRenderedPageBreak/>
        <w:t>on the COPD-GRIP intervention (Zwakman et al., 2019). Additionally, regular follow-up appointments and feedback mechanisms allow healthcare providers to continuously monitor progress and adjust care plans as needed, ensuring that interventions remain aligned with evolving patient needs. By combining these strategies, the evaluation process not only measures the care plan's impact on health outcomes but also informs ongoing refinement and optimization of COPD management practices.</w:t>
      </w:r>
    </w:p>
    <w:p w14:paraId="25D6A485" w14:textId="77777777" w:rsidR="00F375DE" w:rsidRDefault="00000000">
      <w:pPr>
        <w:pStyle w:val="2"/>
      </w:pPr>
      <w:bookmarkStart w:id="4" w:name="conclusion"/>
      <w:bookmarkEnd w:id="3"/>
      <w:r>
        <w:t>Conclusion</w:t>
      </w:r>
    </w:p>
    <w:p w14:paraId="3672545D" w14:textId="77777777" w:rsidR="00F375DE" w:rsidRDefault="00000000">
      <w:pPr>
        <w:pStyle w:val="FirstParagraph"/>
      </w:pPr>
      <w:r>
        <w:t>In conclusion, the application of the GRiP model in developing a care plan for COPD represents a meaningful advancement in patient-centered care. By structuring care plans around specific goals, realistic assessments, and evidence-based interventions, healthcare professionals can address the multifaceted needs of COPD patients effectively. The inclusion of both pharmacological and non-pharmacological strategies ensures a holistic approach, enhancing lung function, physical capacity, and emotional well-being. Evaluating patient outcomes through a combination of clinical measures and patient-reported experiences allows for the continual refinement of care strategies, ensuring alignment with patient needs and improving satisfaction. Overall, the integration of the GRiP model into COPD management not only optimizes treatment outcomes but also significantly enhances the quality of life for patients, underscoring its vital role in contemporary healthcare practice.</w:t>
      </w:r>
    </w:p>
    <w:sectPr w:rsidR="00F375D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7A07C" w14:textId="77777777" w:rsidR="00517D21" w:rsidRDefault="00517D21">
      <w:pPr>
        <w:spacing w:line="240" w:lineRule="auto"/>
      </w:pPr>
      <w:r>
        <w:separator/>
      </w:r>
    </w:p>
  </w:endnote>
  <w:endnote w:type="continuationSeparator" w:id="0">
    <w:p w14:paraId="1D4F2292" w14:textId="77777777" w:rsidR="00517D21" w:rsidRDefault="00517D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16E0C" w14:textId="77777777" w:rsidR="00517D21" w:rsidRDefault="00517D21">
      <w:r>
        <w:separator/>
      </w:r>
    </w:p>
  </w:footnote>
  <w:footnote w:type="continuationSeparator" w:id="0">
    <w:p w14:paraId="058D9F81" w14:textId="77777777" w:rsidR="00517D21" w:rsidRDefault="00517D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03287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75DE"/>
    <w:rsid w:val="00517D21"/>
    <w:rsid w:val="00F375DE"/>
    <w:rsid w:val="00F7481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88A5"/>
  <w15:docId w15:val="{1841AB0B-FFE8-4754-8FE6-8891F4F5B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831</Words>
  <Characters>4741</Characters>
  <Application>Microsoft Office Word</Application>
  <DocSecurity>0</DocSecurity>
  <Lines>39</Lines>
  <Paragraphs>11</Paragraphs>
  <ScaleCrop>false</ScaleCrop>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a Comprehensive Care Plan for COPD Using the GRiP Model</dc:title>
  <dc:creator/>
  <cp:keywords/>
  <cp:lastModifiedBy>Денис Козырь</cp:lastModifiedBy>
  <cp:revision>2</cp:revision>
  <dcterms:created xsi:type="dcterms:W3CDTF">2025-01-31T16:26:00Z</dcterms:created>
  <dcterms:modified xsi:type="dcterms:W3CDTF">2025-01-31T16:26:00Z</dcterms:modified>
  <dc:language>en</dc:language>
</cp:coreProperties>
</file>