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per is based on Walmart's warehousing and transportation networks were evaluated, with an emphasis on restrictions, means of transportation, structure, and proper handling needs and requirements, as well as ideas to enhance transportation. The paper examines the efficacy of Walmart's logistics system in order to identify potential cost reductions while maintaining performance. Similarly, based on the restrictions discovered, making suggestions on how to enhance the transportation framework. This milestone document also includes the client's warehousing framework to identify requirements and make suggestions for adequately satisfying present as well as projected storage demands. Focusing on warehouse infrastructure to analyze if the present warehousing infrastructure effectively fulfills storage demands in order to address Walmart's prospective growth requirements. Having stated that, another important feature of warehousing seems to be covered for particular handling of hazardous chemicals as well as their influence on storage for the existing mix of products handled by Walmart's S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