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Mother gives life to a child as Jen Gann gave life to her son. She wanted to see her son happy, healthy and enjoying life. There is no guarantee to ensure a happy life of a human being. Health is necessary for a good life. It is a great blessing of God. Man can strive for it but it doesn’t mean that we should decide the life or death of a child to guarantee him a peaceful life (Pearse et al., 2001). This approach will not bring stability to society but it will become a severe cause of the crumbling of the civilization.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