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second literature, The Pedestrian, divulges into this theme in more of a 2053 A.D Sci-fi and technological context. As the protagonist encounters a car with no person in it, interrogate him on why was he walking. Within the context of that surrounding, Leonard walking was so out of the ordinary, the technological intelligence felt the need to interrogate him and judge him as mentally unstable (Gomez &amp; Peters, 2023). The literature also shows the result of conformity similar to that, represented in Sonny’s Blues. If there was an actual human interrogating instead, the protagonist would have returned safely to his home after his walk. This is how the similar dehumanization aspect is reflected in this work but in a different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