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South America is endowed with spectacular physical features such as the Andes mountains and the Amazon rain forests. Tue tropical climate provides humid conditions necessary for tropical rain forests that cover.IST of the region. The beautiful landscapes, which, like South Brazilian forests, are often thick and cover enormous swaths of land from the Amazonian rainforest's edge to the upper Paraguay River's wetlands. South American has a diverse range of natural habitats and these are often laden with biodiversity to the core. The regions vary in transition from arid to semi-arid and lush tropical forests from Chile eastward to Argentina.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