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Newman, Benjamin J., and Todd K. Hartman. "Mass shootings and public support for gun control." British Journal of Political Science 49.4 (2019): 1527-1553.The article accumulates a large population to assess the effects of partisanship, magnitude, proximity, and recency on the heightened public supports for gun violence. The article hypothesizes and supports the claims that the people near mass shooting areas have more proclivity for gun control laws, while the partisan motivation is controlled within the subsets. The repeating events and recency increase the negative social perceptions, and the mass shootings rise in the country increases public support for gun control. Newman and Hartman’s article lays the foundation for the multivariate analysis of gun violence within different social setups. Since the large datasets may have implicit biases, thorough research is necessary to support or refute the claims in the article.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