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prevalence of congenital heart diseases has increased in the last decades in line with certain treatment and surgical interventions available. The Bicuspid aortic valve with coarctation of the aorta is aortic vasculopathy with three main approaches you need to be familiar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