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the negative perspective, some agents of socialization such as peer groups and mass media steer destructive behaviors such as violence. For example, adolescent peer groups accelerate drug abuse and hate crimes, leading to murder and underage drinking (Ref-f439574). On the other hand, mass media promotes youth violence, especially the rap lyrics that promote hostility against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