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missing were the question-and-answer sessions between offenders and criminal officers during this investigation. There was limited data on the response of the criminals when they were under interrogation. This data would help me see the perspective of the offenders. This information can help understand the mindset of criminals hence better understanding such crimes.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