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Johari Window is a tool that helps people to people in better understand themselves. It also improves group members' mutual understanding. Furthermore, the model enables an individual to better understand how others perceive them. It relies on the trust you access by opening up personal information to friends. Furthermore, it allows you to learn more about yourself as a result of their feedback (Ref-u096290). The Johari window model consists of four squares, which are also known as window panes. They work together to help one develop a complete awareness of oneself.</w:t>
      </w:r>
    </w:p>
    <w:p>
      <w:r>
        <w:t>Someone may put in place the Johari Window prototypical by using the adjectives that describe them. It is an advantage to employ many adjectives as you can. The same adjectives are then used to describe the team's other members. So, in case there are four members of the same team, the adjectives should be used for each one of them (Ref-u208473). This stage is very important for equal evaluation. Subsequently that, the words are designed on the Johari window system.</w:t>
      </w:r>
    </w:p>
    <w:p>
      <w:r>
        <w:t>The first quadrant is referred to as the open area. It represents information that you are aware of as well as that of others who are aware of you. This information could be anything about a person (Ref-f832149). In this case, when trying to determine whether I'm bad-tempered or not, my peers and people around me said I'm bad-tempered, which I understand and agree with. This leads to generating trust and making genuine relationships.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