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movie Rain Man is about a car salesman who is full of himself but struggling financially. As a result, the salesman tries using his brother, who has autism, to get 1.5 million dollars, which is half of the money left after his father passed away. This movie starts when the salesman called Charlie is on vacation and finds out about his father's death. After attending the funeral, the will is read where he finds out that his father left him rose bushes and a Buick convertible. At the same time, he discovers that his father left an unnamed beneficiary three million dollars. He asked about the beneficiary's identity getting the three million dollars, but no one would tell him. Charlie then investigates where the money will uncover the identity of the unnamed beneficiary but discovers that the money is being channeled to a mental health institution. Charlie finds out about the individual getting the money (Ref-A1B2C3).</w:t>
      </w:r>
    </w:p>
    <w:p>
      <w:r>
        <w:t>Furthermore, he discovers that the person getting the money is his brother, a brother he never knew about. In addition to that, Charlie finds out that Raymond, the brother he didn't know about, is at the mental hospital because he has autism. Raymond's condition causes him to have trouble when it comes to communicating and learning. However, as much as Raymond has deficiencies in some parts of his life, he is gifted and can remember things well and make massive calculations mentally. Therefore, Raymond has curated a specific routine that he follows, and if his routine happens to be distracted, he could have problems with his entire thought process.</w:t>
      </w:r>
    </w:p>
    <w:p>
      <w:r>
        <w:t>An example is how Charlie's outlook on life changed throughout the movie and his relationship with Raymond. He became more empathetic and understanding of Raymond's illness and situation. Some of the psychological themes present in this movie include; conformity, trust and autism. Trust has been used as a theme in the movie to show how trusting someone can help change their intentions. It has been used with the two main characters in the movie, Charlie and Raymond (Ref-JHD73K). At the beginning of the movie, Charlie does not trust anyone. His only goal was to work, make money and become rich.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