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ECE130 DISCUSSION BOARD 1</w:t>
      </w:r>
    </w:p>
    <w:p>
      <w:r>
        <w:t>I am Jasmine Gomez from Lake Worth, Florida, USA. The reason mine for entering the Penn Foster Early childhood program is that I love being around children and helping them learn new things which they will hold for their life. Children are curious about many things they see so, when children discover new things, succeed in learning them, and I witnessed their achievement it gives me the feeling of accomplishment and satisfaction along with them. I have previously worked with preschoolers which was a fascinating experience as I was able to teach him simple tasks like eating, changing clothes, helping him build his vocabulary, and seeing him succeeding in them, deepened my interest in the program. This course will help me assist in my career choice as it was always my dream to be a pre-school teacher. Through this course I want to learn how I can best help the children’s to achieve success in their task and can create the best impact on their life as from birth through the age of eight, the brain develops at the fastest rate and has every lasting impression on children’s life values and morals.</w:t>
      </w:r>
    </w:p>
    <w:p>
      <w:r>
        <w:t>### ECE130 DISCUSSION BOARD 2</w:t>
      </w:r>
    </w:p>
    <w:p>
      <w:r>
        <w:t>An activity that will help children to effectively grow in physical, intellectual, and social growth is to let them play which is a fun, exciting, and relaxing way to keep children active and they tend to learn and adopt things much easier while they are enjoying themselves. The play has many activities under its wings, the best suggestion is to let children play where physical activeness is required and a musical chair would be one of the perfect choices. While playing musical chairs children will be engaged in physical movements while having fun as it is played where a lower number of chairs would be kept in circle then no of people and when the music stops children sit on the chair which is near to them. This will also help in social development by teaching them how to enjoy and interact with fellow mates and intellectual development by improving their focus and their situation grasping and analysis skills after understanding the cause and effect of the situation they were in.</w:t>
      </w:r>
    </w:p>
    <w:p>
      <w:r>
        <w:t>### ECE130 DISCUSSION BOARD 3</w:t>
      </w:r>
    </w:p>
    <w:p>
      <w:r>
        <w:t>Florida childcare licensing regulation on three critical safety issues are 1. Staff credentials- it is stated that one licensed or qualified childcare personal should be there in a licensed childcare facility and those who have less than 19 children are not subjected to that requirement. 2. Physical Environment - here all the basic Health care and safety requirements are addressed like clean and toxic-free environment, proper air circulation, sufficient lighting in class, safe drinking water, fire extinguisher, First aid facilities, etc. 3. child and staff ratio are divided as Birth to 1 year: four infants per staff, for1 to 2 years: six kids per staff, 2 to 3 years: 11 kids per staff, 3 to 4 years: 15 kids per staff, 4 to 5 years: 20 kids per staff and School age: 25 kids per staff so that the staff can provide proper guidance to each child. Even though the mentioned regulations are strict in the right jurisdiction as a child needs to be under professional care and a good environment for them to have proper overall development. I feel that no of a child under staff credentials and staff should be as every child of age group 1-5 requires sufficient attention and care and unforeseen accidents may occur if neglected for even a blink of time.</w:t>
      </w:r>
    </w:p>
    <w:p>
      <w:r>
        <w:t>### ECE130 DISCUSSION BOARD 4</w:t>
      </w:r>
    </w:p>
    <w:p>
      <w:r>
        <w:t>Every factor of health and safety education is equally important but in my point of view nutritional health should be more focused on the better development of a three-year-old as it supports normal body growth and development, helps maintain the proper body weight according to the age requirement, reduces the risk of chronic illness, makes the immune system strong which will assist in the proper development of all the other mentioned factors. Children are curious and competitive by nature as it is a way children explore and learn. So an activity that would be developmentally appropriate for a three-year-old for their nutritional health is excursions, by planning field visits to places like food markets, livestock farms, vegetable farms, etc. are enjoyable and enlightening as children are curious by nature for example showing them how a cow is milked can lead to you sharing the importance of milk and further discussion topics like what type of products can be produced from milk which will give a chance to further educate them about products like cheese, yogurt, butter, etc which are important for a child nutritious health. After excursion activities like food tasting games, drawing food pictures, etc can be followed which will further be beneficial for child’s nutritious health.</w:t>
      </w:r>
    </w:p>
    <w:p>
      <w:r>
        <w:t>## ECE130 DISCUSSION BOARD 5</w:t>
      </w:r>
    </w:p>
    <w:p>
      <w:r>
        <w:t>Involving kids in cooking activities can help develop better motor skills through different motor movements like scooping and pouring, sensory skills through touching or listening to different sounds produced from kitchens, and it also helps to make kids try different food without forcing them as in many cases nutritious food are often hated by kids but if they are involved in making process then they would like to try it out, out of curiosity. One of the nutritious cooking activities that can be implemented with a group of eight four-year-old kids is making mix-vegetable soup. It consists of different nutritious vegetables like corn, carrot, onions, capsicum, peas, cabbage, etc. so, we can assign different work like washing veggies, peeling onion layers, reading recipes, removing corn from the cob, mixing or measuring ingredients, under supervision to a group of 2 children this type of activity also helps to develop social and communication skills.</w:t>
      </w:r>
    </w:p>
    <w:p>
      <w:r>
        <w:t>### ECE130 DISCUSSION BOARD 6</w:t>
      </w:r>
    </w:p>
    <w:p>
      <w:r>
        <w:t>We all know that every child’s first teachers are his or her parents or family members and children are learning every day from the environment that they are living in, which makes it the most convenient place to teach morals and impact their thinking process since the beginning of their growth. To help the child grow in every aspect be it social, personal, behavioral, etc. educational programs should not miscalculate the importance of involving families and communities in a child’s learning process as they are influenced by them the most. Engagement of family and community members in children's educational experiences helps in better child development and learning process further improving the educational operations and practices. By interacting with families and the community of the child, it helps educational institutes to identify the best features that they can provide to support the growth of children which results in better educational achievements, proper behavioral changes, improved social skills, enhanced program value and goals, and effective usage of the resource.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