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European explorers such as the Spanish and Portuguese explorers Brough about warfare and diseases which made the indigenous people succumb to these perils. Other Europeans brought slaves Within f African descent and with this came integration of a diverse multi-cultural heritage and language speaking of French, Spain, and aboriginal diversity. That being said, Brazil being the money St populous country accounts for the majority of the population being of both indigenous and African ancestry. This means that the African decently accounts for a major share in the immigration of people into the South American Realm.</w:t>
      </w:r>
    </w:p>
    <w:p>
      <w:r>
        <w:t>Religious diversity also characterized this region but the south Americans rarely go to church on a regular basis with the Catholic church being a dominating religious grouping. There have been pockets of protest and criticism on the Catholic church in the region for taking a conservative approach on social issues in the region.</w:t>
      </w:r>
    </w:p>
    <w:p>
      <w:r>
        <w:t>Brazil is the most industrious and Tue most populous country in the South American Realm With the population being highly concentrated in the urban settings. The rural-urban drift and immigration activities also contribute to the population distribution in the bedroom g cities.</w:t>
      </w:r>
    </w:p>
    <w:p>
      <w:r>
        <w:t>Much of the economy of South America is agriculturally based due to vast water bodies and agricultural fields spread across the region. It is for this reason that South America increasingly contributes to the global trade in grains and other diverse crops.</w:t>
      </w:r>
    </w:p>
    <w:p>
      <w:r>
        <w:t>Brazil represents the majority share in the cultivation and export of grain, rubber, and other crops and it is also the most industrialized country in the region with manufacturing industries for automobiles assembly plants among others.</w:t>
      </w:r>
    </w:p>
    <w:p>
      <w:r>
        <w:t>South America is endowed with spectacular physical features such as the Andes mountains and the Amazon rain forests. Tue tropical climate provides humid conditions necessary for tropical rain forests that cover.IST of the region. The beautiful landscapes, which, like South Brazilian forests, are often thick and cover enormous swaths of land from the Amazonian rainforest's edge to the upper Paraguay River's wetlands. South American has a diverse range of natural habitats and these are often laden with biodiversity to the core. The regions vary in transition from arid to semi-arid and lush tropical forests from Chile eastward to Argentina.</w:t>
      </w:r>
    </w:p>
    <w:p>
      <w:r>
        <w:t>### Problems and limitations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