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Federal Bureau of Investigation (FBI) is organized into a complex hierarchical structure designed to efficiently manage its extensive responsibilities. At its helm is the Director, who is appointed by the President and confirmed by the Senate, overseeing all operations and ensuring alignment with national security objectives. The agency is divided into several key branches, each focusing on specific areas such as criminal investigations, intelligence, counterterrorism, and cybercrime. These branches are further subdivided into specialized divisions that address distinct operational needs, enabling the FBI to tackle diverse challenges effectively. Through this structured framework, the FBI maintains a robust capacity for coordination and collaboration across various jurisdictions, enhancing its ability to respond to both domestic and international threats while supporting law enforcement efforts nationwide.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