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Facebook's origins trace back to 2004 when Mark Zuckerberg, along with fellow Harvard students Eduardo Saverin, Andrew McCollum, Dustin Moskovitz, and Chris Hughes, launched the platform initially as "TheFacebook." The platform was designed to connect college students and quickly expanded beyond its original Ivy League user base (Ref-f151589). By 2005, it dropped "The" from its name and opened its doors to a broader audience, marking a pivotal moment in its growth trajectory. Over the years, Facebook has undergone various ownership changes, primarily through public trading, with Zuckerberg maintaining significant control through his voting shares. The company's development milestones include the acquisition of platforms like Instagram and WhatsApp, which have fortified its position as a leader in the social media ecosystem (Ref-f151589).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