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Additionally, my mortuary has a contract with my state's Medical Examiner Office to do all ME related removals within a set time for a set fee. However, the contract does not cover out of town removals, although they still come to us first because of the in-town contract and the quality of service we provide. If our fees or our response time became too drastic, they can and will look to other transportation providers for those out of town removals. Ultimately, that could lead to our losing of the in town contract and hurt out bottom line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