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Someone may put in place the Johari Window prototypical by using the adjectives that describe them. It is an advantage to employ many adjectives as you can. The same adjectives are then used to describe the team's other members. So, in case there are four members of the same team, the adjectives should be used for each one of them (Ref-f474711). This stage is very important for equal evaluation. Subsequently that, the words are designed on the Johari window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