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Community boards have been around a long time and they do an admirable job in helping the community voice their concerns to elected officials on certain matters and they do a variety of other tasks as well. The main function of community boards is to assist as well as guide government officials on what they can do to improve the area (Ref-s976451). However, they also help in other ways such as finding out what the budgetary needs of the community are before presenting them to the relevant government officials and monitoring complaints to make sure they are properly handled by elected officials (Ref-s976451). Helping park projects come into fruition to improve communities is another job of the community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