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Every factor of health and safety education is equally important but in my point of view nutritional health should be more focused on the better development of a three-year-old as it supports normal body growth and development, helps maintain the proper body weight according to the age requirement, reduces the risk of chronic illness, makes the immune system strong which will assist in the proper development of all the other mentioned factors. Children are curious and competitive by nature as it is a way children explore and learn. So an activity that would be developmentally appropriate for a three-year-old for their nutritional health is excursions, by planning field visits to places like food markets, livestock farms, vegetable farms, etc. are enjoyable and enlightening as children are curious by nature for example showing them how a cow is milked can lead to you sharing the importance of milk and further discussion topics like what type of products can be produced from milk which will give a chance to further educate them about products like cheese, yogurt, butter, etc which are important for a child nutritious health. After excursion activities like food tasting games, drawing food pictures, etc can be followed which will further be beneficial for child’s nutritious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